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06DC3" w14:textId="1651FD43" w:rsidR="004B7374" w:rsidRPr="002A46A4" w:rsidRDefault="0008426A" w:rsidP="00F07B70">
      <w:pPr>
        <w:spacing w:line="276" w:lineRule="auto"/>
      </w:pPr>
      <w:r>
        <w:t>Valsts vides dienesta</w:t>
      </w:r>
      <w:r w:rsidR="009634CA" w:rsidRPr="002A46A4">
        <w:t xml:space="preserve"> </w:t>
      </w:r>
      <w:r w:rsidR="00DC41AF">
        <w:t>izsoles</w:t>
      </w:r>
      <w:r w:rsidR="009634CA" w:rsidRPr="002A46A4">
        <w:t xml:space="preserve"> Nr. </w:t>
      </w:r>
      <w:r w:rsidR="000B7AC5">
        <w:rPr>
          <w:noProof/>
        </w:rPr>
        <w:t>Izsole_Nr</w:t>
      </w:r>
      <w:r>
        <w:rPr>
          <w:noProof/>
        </w:rPr>
        <w:t>.1_2025</w:t>
      </w:r>
    </w:p>
    <w:p w14:paraId="243FC42F" w14:textId="77777777" w:rsidR="004B7374" w:rsidRPr="002A46A4" w:rsidRDefault="004B7374" w:rsidP="00F07B70">
      <w:pPr>
        <w:spacing w:line="276" w:lineRule="auto"/>
        <w:jc w:val="center"/>
      </w:pPr>
    </w:p>
    <w:p w14:paraId="300BF6A5" w14:textId="77777777" w:rsidR="00DC41AF" w:rsidRPr="00DC41AF" w:rsidRDefault="0008426A" w:rsidP="00DC41AF">
      <w:pPr>
        <w:spacing w:line="276" w:lineRule="auto"/>
        <w:jc w:val="right"/>
        <w:rPr>
          <w:b/>
          <w:bCs/>
        </w:rPr>
      </w:pPr>
      <w:r w:rsidRPr="00DC41AF">
        <w:rPr>
          <w:b/>
          <w:bCs/>
        </w:rPr>
        <w:t xml:space="preserve">Apstiprināts </w:t>
      </w:r>
    </w:p>
    <w:p w14:paraId="5601F095" w14:textId="77777777" w:rsidR="00DC41AF" w:rsidRPr="00DC41AF" w:rsidRDefault="0008426A" w:rsidP="00DC41AF">
      <w:pPr>
        <w:spacing w:line="276" w:lineRule="auto"/>
        <w:jc w:val="right"/>
        <w:rPr>
          <w:b/>
          <w:bCs/>
        </w:rPr>
      </w:pPr>
      <w:r w:rsidRPr="00DC41AF">
        <w:rPr>
          <w:b/>
          <w:bCs/>
        </w:rPr>
        <w:t>Valsts vides dienests</w:t>
      </w:r>
    </w:p>
    <w:p w14:paraId="265510BD" w14:textId="23775966" w:rsidR="004B7374" w:rsidRPr="00DC41AF" w:rsidRDefault="0008426A" w:rsidP="00DC41AF">
      <w:pPr>
        <w:spacing w:line="276" w:lineRule="auto"/>
        <w:jc w:val="right"/>
        <w:rPr>
          <w:b/>
          <w:bCs/>
        </w:rPr>
      </w:pPr>
      <w:r w:rsidRPr="00DC41AF">
        <w:rPr>
          <w:b/>
          <w:bCs/>
        </w:rPr>
        <w:t>Izsoles komisijā</w:t>
      </w:r>
    </w:p>
    <w:p w14:paraId="286FF84E" w14:textId="34AD6CA8" w:rsidR="004B7374" w:rsidRPr="002A46A4" w:rsidRDefault="0008426A" w:rsidP="00392F7F">
      <w:pPr>
        <w:tabs>
          <w:tab w:val="right" w:pos="9072"/>
        </w:tabs>
        <w:spacing w:line="276" w:lineRule="auto"/>
      </w:pPr>
      <w:r w:rsidRPr="002A46A4">
        <w:tab/>
      </w:r>
      <w:r w:rsidR="000B7AC5">
        <w:rPr>
          <w:noProof/>
        </w:rPr>
        <w:t>03.04.2025</w:t>
      </w:r>
    </w:p>
    <w:p w14:paraId="314F7CC7" w14:textId="77777777" w:rsidR="005820C1" w:rsidRDefault="0008426A" w:rsidP="005820C1">
      <w:pPr>
        <w:pStyle w:val="NormalWeb"/>
        <w:spacing w:before="0" w:after="0"/>
        <w:jc w:val="center"/>
        <w:rPr>
          <w:b/>
          <w:bCs/>
        </w:rPr>
      </w:pPr>
      <w:r w:rsidRPr="00F00CE5">
        <w:rPr>
          <w:b/>
          <w:bCs/>
        </w:rPr>
        <w:t xml:space="preserve">Izsoles nolikums </w:t>
      </w:r>
    </w:p>
    <w:p w14:paraId="54FA86B5" w14:textId="14AC4E96" w:rsidR="00DC41AF" w:rsidRPr="005820C1" w:rsidRDefault="0008426A" w:rsidP="005820C1">
      <w:pPr>
        <w:pStyle w:val="NormalWeb"/>
        <w:spacing w:before="0" w:after="0"/>
        <w:jc w:val="center"/>
        <w:rPr>
          <w:b/>
          <w:bCs/>
        </w:rPr>
      </w:pPr>
      <w:r w:rsidRPr="00F00CE5">
        <w:rPr>
          <w:bCs/>
          <w:i/>
          <w:iCs/>
          <w:color w:val="000000"/>
        </w:rPr>
        <w:t xml:space="preserve">Par </w:t>
      </w:r>
      <w:r>
        <w:rPr>
          <w:bCs/>
          <w:i/>
          <w:iCs/>
          <w:color w:val="000000"/>
        </w:rPr>
        <w:t>telpu</w:t>
      </w:r>
      <w:r w:rsidRPr="00F00CE5">
        <w:rPr>
          <w:bCs/>
          <w:i/>
          <w:iCs/>
          <w:color w:val="000000"/>
        </w:rPr>
        <w:t xml:space="preserve"> </w:t>
      </w:r>
      <w:r>
        <w:rPr>
          <w:i/>
          <w:iCs/>
          <w:color w:val="000000"/>
        </w:rPr>
        <w:t>Dārzu ielā 2</w:t>
      </w:r>
      <w:r w:rsidRPr="00F00CE5">
        <w:rPr>
          <w:i/>
          <w:iCs/>
          <w:color w:val="000000"/>
        </w:rPr>
        <w:t xml:space="preserve">, </w:t>
      </w:r>
      <w:r>
        <w:rPr>
          <w:i/>
          <w:iCs/>
          <w:color w:val="000000"/>
        </w:rPr>
        <w:t>Ventspilī</w:t>
      </w:r>
      <w:r w:rsidRPr="00F00CE5">
        <w:rPr>
          <w:i/>
          <w:iCs/>
          <w:color w:val="000000"/>
        </w:rPr>
        <w:t xml:space="preserve">, </w:t>
      </w:r>
      <w:r>
        <w:rPr>
          <w:i/>
          <w:iCs/>
          <w:color w:val="000000"/>
          <w:shd w:val="solid" w:color="FFFFFF" w:fill="auto"/>
          <w:lang w:eastAsia="ru-RU"/>
        </w:rPr>
        <w:t>telpu nomu</w:t>
      </w:r>
    </w:p>
    <w:p w14:paraId="18E104CD" w14:textId="77777777" w:rsidR="005820C1" w:rsidRPr="00F00CE5" w:rsidRDefault="005820C1" w:rsidP="00DC41AF">
      <w:pPr>
        <w:jc w:val="center"/>
        <w:rPr>
          <w:i/>
          <w:iCs/>
        </w:rPr>
      </w:pPr>
    </w:p>
    <w:p w14:paraId="1256C054" w14:textId="77777777" w:rsidR="00DC41AF" w:rsidRDefault="0008426A" w:rsidP="00DC41AF">
      <w:pPr>
        <w:pStyle w:val="NormalWeb"/>
        <w:numPr>
          <w:ilvl w:val="0"/>
          <w:numId w:val="38"/>
        </w:numPr>
        <w:suppressAutoHyphens/>
        <w:spacing w:before="0" w:beforeAutospacing="0" w:after="0" w:afterAutospacing="0"/>
        <w:ind w:left="0"/>
        <w:jc w:val="center"/>
        <w:rPr>
          <w:b/>
          <w:bCs/>
        </w:rPr>
      </w:pPr>
      <w:r w:rsidRPr="00F00CE5">
        <w:rPr>
          <w:b/>
          <w:bCs/>
        </w:rPr>
        <w:t>Informācija par iznomātāju</w:t>
      </w:r>
    </w:p>
    <w:p w14:paraId="1EBE0269" w14:textId="77777777" w:rsidR="005820C1" w:rsidRPr="00F00CE5" w:rsidRDefault="005820C1" w:rsidP="005820C1">
      <w:pPr>
        <w:pStyle w:val="NormalWeb"/>
        <w:suppressAutoHyphens/>
        <w:spacing w:before="0" w:beforeAutospacing="0" w:after="0" w:afterAutospacing="0"/>
        <w:rPr>
          <w:b/>
          <w:bCs/>
        </w:rPr>
      </w:pPr>
    </w:p>
    <w:p w14:paraId="68A76954" w14:textId="77777777" w:rsidR="00DC41AF" w:rsidRPr="00F00CE5" w:rsidRDefault="0008426A" w:rsidP="00DC41AF">
      <w:pPr>
        <w:rPr>
          <w:color w:val="000000"/>
        </w:rPr>
      </w:pPr>
      <w:r>
        <w:rPr>
          <w:color w:val="000000"/>
        </w:rPr>
        <w:t>Valsts vides dienests</w:t>
      </w:r>
    </w:p>
    <w:p w14:paraId="7980A443" w14:textId="77777777" w:rsidR="00DC41AF" w:rsidRPr="00F00CE5" w:rsidRDefault="0008426A" w:rsidP="00DC41AF">
      <w:pPr>
        <w:rPr>
          <w:color w:val="000000"/>
        </w:rPr>
      </w:pPr>
      <w:r w:rsidRPr="00F00CE5">
        <w:rPr>
          <w:color w:val="000000"/>
        </w:rPr>
        <w:t xml:space="preserve">Reģistrācijas numurs: </w:t>
      </w:r>
      <w:r>
        <w:rPr>
          <w:color w:val="000000"/>
        </w:rPr>
        <w:t>90000017078</w:t>
      </w:r>
    </w:p>
    <w:p w14:paraId="572A9BFE" w14:textId="77777777" w:rsidR="00DC41AF" w:rsidRPr="00F00CE5" w:rsidRDefault="0008426A" w:rsidP="00DC41AF">
      <w:pPr>
        <w:rPr>
          <w:color w:val="000000"/>
        </w:rPr>
      </w:pPr>
      <w:r w:rsidRPr="00F00CE5">
        <w:rPr>
          <w:color w:val="000000"/>
        </w:rPr>
        <w:t xml:space="preserve">Adrese: </w:t>
      </w:r>
      <w:r>
        <w:rPr>
          <w:color w:val="000000"/>
        </w:rPr>
        <w:t>Rūpniecības iela 23, Rīga</w:t>
      </w:r>
    </w:p>
    <w:p w14:paraId="18AF50A5" w14:textId="77777777" w:rsidR="00DC41AF" w:rsidRPr="00F00CE5" w:rsidRDefault="0008426A" w:rsidP="00DC41AF">
      <w:pPr>
        <w:rPr>
          <w:color w:val="000000"/>
        </w:rPr>
      </w:pPr>
      <w:r w:rsidRPr="00F00CE5">
        <w:rPr>
          <w:color w:val="000000"/>
        </w:rPr>
        <w:t>Tālrunis: 67</w:t>
      </w:r>
      <w:r>
        <w:rPr>
          <w:color w:val="000000"/>
        </w:rPr>
        <w:t>084200</w:t>
      </w:r>
    </w:p>
    <w:p w14:paraId="18B5769A" w14:textId="77777777" w:rsidR="00DC41AF" w:rsidRPr="00F00CE5" w:rsidRDefault="0008426A" w:rsidP="00DC41AF">
      <w:pPr>
        <w:rPr>
          <w:color w:val="000000"/>
        </w:rPr>
      </w:pPr>
      <w:r w:rsidRPr="00F00CE5">
        <w:rPr>
          <w:color w:val="000000"/>
        </w:rPr>
        <w:t xml:space="preserve">E-pasts: </w:t>
      </w:r>
      <w:hyperlink r:id="rId8" w:history="1">
        <w:r w:rsidR="00DC41AF" w:rsidRPr="003877FA">
          <w:rPr>
            <w:rStyle w:val="Hyperlink"/>
          </w:rPr>
          <w:t>pasts@vvd.gov.lv</w:t>
        </w:r>
      </w:hyperlink>
      <w:r>
        <w:rPr>
          <w:color w:val="000000"/>
        </w:rPr>
        <w:t xml:space="preserve"> </w:t>
      </w:r>
    </w:p>
    <w:p w14:paraId="0493AF51" w14:textId="77777777" w:rsidR="00DC41AF" w:rsidRPr="00F00CE5" w:rsidRDefault="00DC41AF" w:rsidP="00DC41AF">
      <w:pPr>
        <w:rPr>
          <w:color w:val="000000"/>
        </w:rPr>
      </w:pPr>
    </w:p>
    <w:p w14:paraId="30B960D6" w14:textId="77777777" w:rsidR="00DC41AF" w:rsidRPr="00F00CE5" w:rsidRDefault="0008426A" w:rsidP="00DC41AF">
      <w:pPr>
        <w:rPr>
          <w:color w:val="000000"/>
        </w:rPr>
      </w:pPr>
      <w:r w:rsidRPr="00F00CE5">
        <w:rPr>
          <w:color w:val="000000"/>
        </w:rPr>
        <w:t xml:space="preserve">Kontaktpersonas: </w:t>
      </w:r>
    </w:p>
    <w:p w14:paraId="52C4C43D" w14:textId="77777777" w:rsidR="00DC41AF" w:rsidRPr="003B5537" w:rsidRDefault="0008426A" w:rsidP="00DC41AF">
      <w:pPr>
        <w:ind w:firstLine="720"/>
        <w:jc w:val="both"/>
        <w:rPr>
          <w:bCs/>
          <w:color w:val="000000"/>
          <w:highlight w:val="yellow"/>
        </w:rPr>
      </w:pPr>
      <w:r w:rsidRPr="00C80C34">
        <w:rPr>
          <w:color w:val="000000"/>
        </w:rPr>
        <w:t xml:space="preserve">Objekta apskates un pieteikumu iesniegšanas jautājumos: </w:t>
      </w:r>
      <w:r w:rsidRPr="00C80C34">
        <w:rPr>
          <w:bCs/>
          <w:color w:val="000000"/>
        </w:rPr>
        <w:t xml:space="preserve">Ģirts Hiršbergs, e-pasts: </w:t>
      </w:r>
      <w:hyperlink r:id="rId9" w:history="1">
        <w:r w:rsidR="00DC41AF" w:rsidRPr="00264E17">
          <w:rPr>
            <w:rStyle w:val="Hyperlink"/>
            <w:bCs/>
          </w:rPr>
          <w:t>girts.hirsbergs@vvd.gov.lv</w:t>
        </w:r>
      </w:hyperlink>
      <w:r>
        <w:rPr>
          <w:bCs/>
          <w:color w:val="000000"/>
        </w:rPr>
        <w:t xml:space="preserve">, t. </w:t>
      </w:r>
      <w:r w:rsidRPr="009F7420">
        <w:rPr>
          <w:bCs/>
          <w:color w:val="000000"/>
        </w:rPr>
        <w:t>+371 27874624</w:t>
      </w:r>
    </w:p>
    <w:p w14:paraId="61A93179" w14:textId="77777777" w:rsidR="00DC41AF" w:rsidRPr="00F00CE5" w:rsidRDefault="00DC41AF" w:rsidP="00DC41AF">
      <w:pPr>
        <w:pStyle w:val="NormalWeb"/>
        <w:spacing w:before="0" w:after="0"/>
        <w:rPr>
          <w:b/>
          <w:bCs/>
        </w:rPr>
      </w:pPr>
    </w:p>
    <w:p w14:paraId="32DBDC94" w14:textId="77777777" w:rsidR="00DC41AF" w:rsidRDefault="0008426A" w:rsidP="00DC41AF">
      <w:pPr>
        <w:pStyle w:val="NormalWeb"/>
        <w:numPr>
          <w:ilvl w:val="0"/>
          <w:numId w:val="38"/>
        </w:numPr>
        <w:suppressAutoHyphens/>
        <w:spacing w:before="0" w:beforeAutospacing="0" w:after="0" w:afterAutospacing="0"/>
        <w:ind w:left="0"/>
        <w:jc w:val="center"/>
        <w:rPr>
          <w:b/>
          <w:bCs/>
        </w:rPr>
      </w:pPr>
      <w:r w:rsidRPr="00F00CE5">
        <w:rPr>
          <w:b/>
          <w:bCs/>
        </w:rPr>
        <w:t>Vispārīga informācija par izsoli</w:t>
      </w:r>
    </w:p>
    <w:p w14:paraId="53F26145" w14:textId="77777777" w:rsidR="005820C1" w:rsidRPr="00F00CE5" w:rsidRDefault="005820C1" w:rsidP="005820C1">
      <w:pPr>
        <w:pStyle w:val="NormalWeb"/>
        <w:suppressAutoHyphens/>
        <w:spacing w:before="0" w:beforeAutospacing="0" w:after="0" w:afterAutospacing="0"/>
        <w:rPr>
          <w:b/>
          <w:bCs/>
        </w:rPr>
      </w:pPr>
    </w:p>
    <w:p w14:paraId="0C75042F" w14:textId="77777777" w:rsidR="00DC41AF" w:rsidRDefault="0008426A" w:rsidP="00DC41AF">
      <w:pPr>
        <w:pStyle w:val="NormalWeb"/>
        <w:numPr>
          <w:ilvl w:val="1"/>
          <w:numId w:val="39"/>
        </w:numPr>
        <w:suppressAutoHyphens/>
        <w:spacing w:before="0" w:beforeAutospacing="0" w:after="0" w:afterAutospacing="0"/>
        <w:ind w:left="0" w:hanging="426"/>
        <w:jc w:val="both"/>
      </w:pPr>
      <w:r w:rsidRPr="00431680">
        <w:t xml:space="preserve">Izsoles nolikums izstrādāts saskaņā ar Ministru kabineta 2018.gada 20.februāra noteikumiem Nr.97 “Publiskas personas mantas iznomāšanas noteikumi” (turpmāk tekstā – Noteikumi) </w:t>
      </w:r>
    </w:p>
    <w:p w14:paraId="002E3D1E" w14:textId="77777777" w:rsidR="00DC41AF" w:rsidRPr="00431680" w:rsidRDefault="0008426A" w:rsidP="00DC41AF">
      <w:pPr>
        <w:pStyle w:val="NormalWeb"/>
        <w:numPr>
          <w:ilvl w:val="1"/>
          <w:numId w:val="39"/>
        </w:numPr>
        <w:suppressAutoHyphens/>
        <w:spacing w:before="0" w:beforeAutospacing="0" w:after="0" w:afterAutospacing="0"/>
        <w:ind w:left="0" w:hanging="426"/>
        <w:jc w:val="both"/>
      </w:pPr>
      <w:r>
        <w:t>Izsoles komisija darbojas saskaņā ar Valsts vides dienesta 2025.gada 12.februāra rīkojumu Nr.1.3/CS/9/2025 “Par nekustamo īpašumu nomas izsoles komisiju”</w:t>
      </w:r>
    </w:p>
    <w:p w14:paraId="08EB6AAA" w14:textId="77777777" w:rsidR="00DC41AF" w:rsidRPr="00431680" w:rsidRDefault="0008426A" w:rsidP="00DC41AF">
      <w:pPr>
        <w:pStyle w:val="NormalWeb"/>
        <w:numPr>
          <w:ilvl w:val="1"/>
          <w:numId w:val="39"/>
        </w:numPr>
        <w:suppressAutoHyphens/>
        <w:spacing w:before="0" w:beforeAutospacing="0" w:after="0" w:afterAutospacing="0"/>
        <w:ind w:left="0" w:hanging="426"/>
        <w:jc w:val="both"/>
      </w:pPr>
      <w:r w:rsidRPr="00431680">
        <w:t>Izsoles veids: rakstiska pirmā izsole.</w:t>
      </w:r>
    </w:p>
    <w:p w14:paraId="4A67A92A" w14:textId="77777777" w:rsidR="00DC41AF" w:rsidRPr="00431680" w:rsidRDefault="0008426A" w:rsidP="00DC41AF">
      <w:pPr>
        <w:pStyle w:val="NormalWeb"/>
        <w:numPr>
          <w:ilvl w:val="1"/>
          <w:numId w:val="39"/>
        </w:numPr>
        <w:suppressAutoHyphens/>
        <w:spacing w:before="0" w:beforeAutospacing="0" w:after="0" w:afterAutospacing="0"/>
        <w:ind w:left="0" w:hanging="426"/>
        <w:jc w:val="both"/>
      </w:pPr>
      <w:r w:rsidRPr="00431680">
        <w:t>Izsoles mērķis – nomas objekta iznomāšana par iespējami augstāku nomas maksu.</w:t>
      </w:r>
    </w:p>
    <w:p w14:paraId="05D19B53" w14:textId="754C0946" w:rsidR="00DC41AF" w:rsidRPr="00431680" w:rsidRDefault="0008426A" w:rsidP="00DC41AF">
      <w:pPr>
        <w:pStyle w:val="NormalWeb"/>
        <w:numPr>
          <w:ilvl w:val="1"/>
          <w:numId w:val="39"/>
        </w:numPr>
        <w:suppressAutoHyphens/>
        <w:spacing w:before="0" w:beforeAutospacing="0" w:after="0" w:afterAutospacing="0"/>
        <w:ind w:left="0" w:hanging="426"/>
        <w:jc w:val="both"/>
      </w:pPr>
      <w:r w:rsidRPr="00431680">
        <w:t xml:space="preserve">Ar izsoles nolikumu, tai skaitā nomas līguma projektu interesenti var iepazīties </w:t>
      </w:r>
      <w:hyperlink r:id="rId10" w:history="1">
        <w:r w:rsidR="00DC41AF" w:rsidRPr="008001D2">
          <w:rPr>
            <w:rStyle w:val="Hyperlink"/>
          </w:rPr>
          <w:t>https://www.vvd.gov.lv/lv/ipasumi</w:t>
        </w:r>
      </w:hyperlink>
      <w:r>
        <w:rPr>
          <w:color w:val="000000"/>
        </w:rPr>
        <w:t xml:space="preserve"> </w:t>
      </w:r>
      <w:r w:rsidR="00282048">
        <w:rPr>
          <w:color w:val="000000"/>
        </w:rPr>
        <w:t xml:space="preserve">un </w:t>
      </w:r>
      <w:r w:rsidR="00282048" w:rsidRPr="00282048">
        <w:rPr>
          <w:color w:val="000000"/>
        </w:rPr>
        <w:t>valsts akciju sabiedrības "Valsts nekustamie īpašumi" tīmekļvietnē</w:t>
      </w:r>
      <w:r w:rsidR="00282048">
        <w:rPr>
          <w:color w:val="000000"/>
        </w:rPr>
        <w:t xml:space="preserve"> </w:t>
      </w:r>
      <w:hyperlink r:id="rId11" w:history="1">
        <w:r w:rsidR="00282048" w:rsidRPr="005C21BB">
          <w:rPr>
            <w:rStyle w:val="Hyperlink"/>
          </w:rPr>
          <w:t>https://sludinajumi.vni.lv/advertisements/rent</w:t>
        </w:r>
      </w:hyperlink>
      <w:r w:rsidRPr="00431680">
        <w:rPr>
          <w:color w:val="000000"/>
        </w:rPr>
        <w:t xml:space="preserve">, ievērojot </w:t>
      </w:r>
      <w:r>
        <w:rPr>
          <w:color w:val="000000"/>
        </w:rPr>
        <w:t>Noteikumu</w:t>
      </w:r>
      <w:r w:rsidRPr="00431680">
        <w:rPr>
          <w:color w:val="000000"/>
        </w:rPr>
        <w:t xml:space="preserve"> 25.</w:t>
      </w:r>
      <w:r w:rsidR="00282048">
        <w:rPr>
          <w:color w:val="000000"/>
        </w:rPr>
        <w:t xml:space="preserve"> un 26.</w:t>
      </w:r>
      <w:r w:rsidRPr="00431680">
        <w:rPr>
          <w:color w:val="000000"/>
        </w:rPr>
        <w:t xml:space="preserve"> punkta prasības</w:t>
      </w:r>
      <w:r w:rsidRPr="00431680">
        <w:rPr>
          <w:color w:val="000000"/>
          <w:shd w:val="clear" w:color="auto" w:fill="FFFFFF"/>
        </w:rPr>
        <w:t>.</w:t>
      </w:r>
    </w:p>
    <w:p w14:paraId="554078FF" w14:textId="77777777" w:rsidR="00DC41AF" w:rsidRPr="00F00CE5" w:rsidRDefault="00DC41AF" w:rsidP="00DC41AF">
      <w:pPr>
        <w:pStyle w:val="tv213"/>
        <w:spacing w:before="0" w:beforeAutospacing="0" w:after="0" w:afterAutospacing="0"/>
        <w:jc w:val="both"/>
      </w:pPr>
    </w:p>
    <w:p w14:paraId="256EB12B" w14:textId="77777777" w:rsidR="00DC41AF" w:rsidRPr="00F00CE5" w:rsidRDefault="0008426A" w:rsidP="00DC41AF">
      <w:pPr>
        <w:pStyle w:val="tv213"/>
        <w:numPr>
          <w:ilvl w:val="0"/>
          <w:numId w:val="39"/>
        </w:numPr>
        <w:spacing w:before="0" w:beforeAutospacing="0" w:after="0" w:afterAutospacing="0"/>
        <w:ind w:left="0"/>
        <w:jc w:val="center"/>
        <w:rPr>
          <w:b/>
        </w:rPr>
      </w:pPr>
      <w:r w:rsidRPr="00F00CE5">
        <w:rPr>
          <w:b/>
        </w:rPr>
        <w:t>Nomas objekta apraksts</w:t>
      </w:r>
    </w:p>
    <w:p w14:paraId="228F92FE" w14:textId="77777777" w:rsidR="00DC41AF" w:rsidRPr="00F00CE5" w:rsidRDefault="00DC41AF" w:rsidP="00DC41AF">
      <w:pPr>
        <w:pStyle w:val="tv213"/>
        <w:spacing w:before="0" w:beforeAutospacing="0" w:after="0" w:afterAutospacing="0"/>
        <w:rPr>
          <w:b/>
        </w:rPr>
      </w:pPr>
    </w:p>
    <w:p w14:paraId="7906E1FA" w14:textId="77777777"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rPr>
          <w:color w:val="000000"/>
        </w:rPr>
        <w:t xml:space="preserve">Nomas objekta </w:t>
      </w:r>
      <w:r w:rsidRPr="00F00CE5">
        <w:rPr>
          <w:color w:val="000000"/>
        </w:rPr>
        <w:t>veids: nedzīvojamas telpas.</w:t>
      </w:r>
    </w:p>
    <w:p w14:paraId="18182D82" w14:textId="77777777"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t xml:space="preserve">Nomas objekta izmantošanas mērķis: </w:t>
      </w:r>
      <w:r>
        <w:t>biroja ierīkošana</w:t>
      </w:r>
    </w:p>
    <w:p w14:paraId="7296871A" w14:textId="77777777"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rPr>
          <w:color w:val="000000"/>
        </w:rPr>
        <w:t>Izsoles ietvaros tiek kopā iznomāta</w:t>
      </w:r>
      <w:r>
        <w:rPr>
          <w:color w:val="000000"/>
        </w:rPr>
        <w:t xml:space="preserve"> viena biroja telpa 20,2 m</w:t>
      </w:r>
      <w:r w:rsidRPr="000649DE">
        <w:rPr>
          <w:color w:val="000000"/>
          <w:vertAlign w:val="superscript"/>
        </w:rPr>
        <w:t>2</w:t>
      </w:r>
      <w:r>
        <w:rPr>
          <w:color w:val="000000"/>
        </w:rPr>
        <w:t xml:space="preserve"> plātībā – 1.pielikums.</w:t>
      </w:r>
      <w:r w:rsidRPr="00F00CE5">
        <w:rPr>
          <w:color w:val="000000"/>
        </w:rPr>
        <w:t xml:space="preserve"> </w:t>
      </w:r>
    </w:p>
    <w:p w14:paraId="13C9D71A" w14:textId="77777777" w:rsidR="00DC41AF" w:rsidRPr="00F00CE5" w:rsidRDefault="0008426A" w:rsidP="00DC41AF">
      <w:pPr>
        <w:pStyle w:val="tv213"/>
        <w:numPr>
          <w:ilvl w:val="1"/>
          <w:numId w:val="39"/>
        </w:numPr>
        <w:spacing w:before="0" w:beforeAutospacing="0" w:after="0" w:afterAutospacing="0"/>
        <w:ind w:left="0" w:hanging="426"/>
        <w:jc w:val="both"/>
      </w:pPr>
      <w:r w:rsidRPr="00F00CE5">
        <w:t xml:space="preserve">Papildus nosacījumi: </w:t>
      </w:r>
    </w:p>
    <w:p w14:paraId="414DAE3A" w14:textId="77777777" w:rsidR="00DC41AF" w:rsidRPr="00F00CE5" w:rsidRDefault="0008426A" w:rsidP="00DC41AF">
      <w:pPr>
        <w:pStyle w:val="tv213"/>
        <w:numPr>
          <w:ilvl w:val="2"/>
          <w:numId w:val="39"/>
        </w:numPr>
        <w:spacing w:before="0" w:beforeAutospacing="0" w:after="0" w:afterAutospacing="0"/>
        <w:ind w:hanging="1440"/>
        <w:jc w:val="both"/>
      </w:pPr>
      <w:r w:rsidRPr="00F00CE5">
        <w:t>nomniekam nav tiesības nodot nomas objektu vai tā daļu apakšnomā;</w:t>
      </w:r>
    </w:p>
    <w:p w14:paraId="5C21C03C" w14:textId="77777777" w:rsidR="00DC41AF" w:rsidRPr="00F00CE5" w:rsidRDefault="0008426A" w:rsidP="00DC41AF">
      <w:pPr>
        <w:pStyle w:val="tv213"/>
        <w:numPr>
          <w:ilvl w:val="1"/>
          <w:numId w:val="39"/>
        </w:numPr>
        <w:spacing w:before="0" w:beforeAutospacing="0" w:after="0" w:afterAutospacing="0"/>
        <w:ind w:left="0" w:hanging="426"/>
        <w:jc w:val="both"/>
      </w:pPr>
      <w:r w:rsidRPr="00F00CE5">
        <w:t xml:space="preserve">Nomas objekta apskate iespējama darba dienās </w:t>
      </w:r>
      <w:r w:rsidRPr="00F00CE5">
        <w:rPr>
          <w:color w:val="000000"/>
          <w:shd w:val="clear" w:color="auto" w:fill="FFFFFF"/>
        </w:rPr>
        <w:t>no plkst. 10:00-16:00, iepriekš sazinoties un vienojoties par konkrētu apskates laiku ar nolikuma 1.punktā noteikto kontaktpersonu par objekta apsekošanu.</w:t>
      </w:r>
    </w:p>
    <w:p w14:paraId="15D89D7C" w14:textId="77777777" w:rsidR="00DC41AF" w:rsidRPr="00F00CE5" w:rsidRDefault="0008426A" w:rsidP="00DC41AF">
      <w:pPr>
        <w:pStyle w:val="tv213"/>
        <w:tabs>
          <w:tab w:val="left" w:pos="1935"/>
        </w:tabs>
        <w:spacing w:before="0" w:beforeAutospacing="0" w:after="0" w:afterAutospacing="0"/>
        <w:jc w:val="both"/>
      </w:pPr>
      <w:r w:rsidRPr="00F00CE5">
        <w:tab/>
        <w:t xml:space="preserve"> </w:t>
      </w:r>
    </w:p>
    <w:p w14:paraId="321E4FCD" w14:textId="77777777" w:rsidR="00DC41AF" w:rsidRPr="00F00CE5" w:rsidRDefault="0008426A" w:rsidP="005820C1">
      <w:pPr>
        <w:pStyle w:val="tv213"/>
        <w:keepNext/>
        <w:numPr>
          <w:ilvl w:val="0"/>
          <w:numId w:val="39"/>
        </w:numPr>
        <w:spacing w:before="0" w:beforeAutospacing="0" w:after="0" w:afterAutospacing="0"/>
        <w:ind w:left="0"/>
        <w:jc w:val="center"/>
      </w:pPr>
      <w:r w:rsidRPr="00F00CE5">
        <w:rPr>
          <w:b/>
          <w:bCs/>
        </w:rPr>
        <w:lastRenderedPageBreak/>
        <w:t>Izsoles sākuma cena un nomas līguma termiņš</w:t>
      </w:r>
    </w:p>
    <w:p w14:paraId="4FE83653" w14:textId="77777777" w:rsidR="00DC41AF" w:rsidRPr="00F00CE5" w:rsidRDefault="00DC41AF" w:rsidP="005820C1">
      <w:pPr>
        <w:pStyle w:val="tv213"/>
        <w:keepNext/>
        <w:spacing w:before="0" w:beforeAutospacing="0" w:after="0" w:afterAutospacing="0"/>
      </w:pPr>
    </w:p>
    <w:p w14:paraId="1A78F99A" w14:textId="77777777" w:rsidR="00DC41AF" w:rsidRPr="00F00CE5" w:rsidRDefault="0008426A" w:rsidP="005820C1">
      <w:pPr>
        <w:pStyle w:val="tv213"/>
        <w:keepNext/>
        <w:numPr>
          <w:ilvl w:val="1"/>
          <w:numId w:val="39"/>
        </w:numPr>
        <w:spacing w:before="0" w:beforeAutospacing="0" w:after="0" w:afterAutospacing="0"/>
        <w:ind w:left="0" w:hanging="426"/>
        <w:jc w:val="both"/>
        <w:rPr>
          <w:color w:val="000000"/>
        </w:rPr>
      </w:pPr>
      <w:r w:rsidRPr="00F00CE5">
        <w:rPr>
          <w:color w:val="000000"/>
        </w:rPr>
        <w:t>Izsoles sākuma cena (iznomājamā objekta nosacītā ikmēneša nomas maksa) ir</w:t>
      </w:r>
      <w:r w:rsidRPr="00F00CE5">
        <w:rPr>
          <w:b/>
          <w:bCs/>
          <w:color w:val="000000"/>
        </w:rPr>
        <w:t xml:space="preserve"> </w:t>
      </w:r>
      <w:r w:rsidRPr="00AF52B0">
        <w:rPr>
          <w:b/>
          <w:bCs/>
          <w:color w:val="000000"/>
        </w:rPr>
        <w:t>43,72</w:t>
      </w:r>
      <w:r w:rsidRPr="00F00CE5">
        <w:rPr>
          <w:b/>
          <w:bCs/>
          <w:color w:val="000000"/>
        </w:rPr>
        <w:t xml:space="preserve"> EUR</w:t>
      </w:r>
      <w:r w:rsidRPr="00F00CE5">
        <w:rPr>
          <w:color w:val="000000"/>
        </w:rPr>
        <w:t xml:space="preserve"> mēnesī (neieskaitot pievienotās vērtības nodokli) par visu nomas objektu. Detalizēta nomas objekta izsoles sākuma cenas atšifrējums: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2950"/>
        <w:gridCol w:w="883"/>
        <w:gridCol w:w="1613"/>
        <w:gridCol w:w="1482"/>
        <w:gridCol w:w="1343"/>
      </w:tblGrid>
      <w:tr w:rsidR="00EC7AB3" w14:paraId="466327F4" w14:textId="77777777" w:rsidTr="00026B19">
        <w:tc>
          <w:tcPr>
            <w:tcW w:w="975" w:type="dxa"/>
            <w:shd w:val="clear" w:color="auto" w:fill="auto"/>
          </w:tcPr>
          <w:p w14:paraId="2E0C4E8E" w14:textId="77777777" w:rsidR="00DC41AF" w:rsidRPr="00F00CE5" w:rsidRDefault="0008426A" w:rsidP="00026B19">
            <w:proofErr w:type="spellStart"/>
            <w:r w:rsidRPr="00F00CE5">
              <w:t>Nr.p.k</w:t>
            </w:r>
            <w:proofErr w:type="spellEnd"/>
            <w:r w:rsidRPr="00F00CE5">
              <w:t>.</w:t>
            </w:r>
          </w:p>
        </w:tc>
        <w:tc>
          <w:tcPr>
            <w:tcW w:w="3216" w:type="dxa"/>
            <w:shd w:val="clear" w:color="auto" w:fill="auto"/>
          </w:tcPr>
          <w:p w14:paraId="292E6D9C" w14:textId="77777777" w:rsidR="00DC41AF" w:rsidRPr="00F00CE5" w:rsidRDefault="0008426A" w:rsidP="00026B19">
            <w:r w:rsidRPr="00F00CE5">
              <w:t>Telpa</w:t>
            </w:r>
          </w:p>
        </w:tc>
        <w:tc>
          <w:tcPr>
            <w:tcW w:w="883" w:type="dxa"/>
            <w:shd w:val="clear" w:color="auto" w:fill="auto"/>
          </w:tcPr>
          <w:p w14:paraId="752FD335" w14:textId="77777777" w:rsidR="00DC41AF" w:rsidRPr="00F00CE5" w:rsidRDefault="0008426A" w:rsidP="00026B19">
            <w:r w:rsidRPr="00F00CE5">
              <w:t>Platība (m</w:t>
            </w:r>
            <w:r w:rsidRPr="00F00CE5">
              <w:rPr>
                <w:vertAlign w:val="superscript"/>
              </w:rPr>
              <w:t>2</w:t>
            </w:r>
            <w:r w:rsidRPr="00F00CE5">
              <w:t>)</w:t>
            </w:r>
          </w:p>
        </w:tc>
        <w:tc>
          <w:tcPr>
            <w:tcW w:w="1677" w:type="dxa"/>
            <w:shd w:val="clear" w:color="auto" w:fill="auto"/>
          </w:tcPr>
          <w:p w14:paraId="46C69AC7" w14:textId="77777777" w:rsidR="00DC41AF" w:rsidRPr="00F00CE5" w:rsidRDefault="0008426A" w:rsidP="00026B19">
            <w:pPr>
              <w:jc w:val="both"/>
            </w:pPr>
            <w:r w:rsidRPr="00F00CE5">
              <w:rPr>
                <w:color w:val="000000"/>
              </w:rPr>
              <w:t xml:space="preserve">Izsoles sākuma cenas 1 </w:t>
            </w:r>
            <w:r w:rsidRPr="00F00CE5">
              <w:t>m</w:t>
            </w:r>
            <w:r w:rsidRPr="00F00CE5">
              <w:rPr>
                <w:vertAlign w:val="superscript"/>
              </w:rPr>
              <w:t>2</w:t>
            </w:r>
            <w:r w:rsidRPr="00F00CE5">
              <w:t xml:space="preserve"> izmaksas (bez PVN) EUR</w:t>
            </w:r>
          </w:p>
        </w:tc>
        <w:tc>
          <w:tcPr>
            <w:tcW w:w="1548" w:type="dxa"/>
            <w:shd w:val="clear" w:color="auto" w:fill="auto"/>
          </w:tcPr>
          <w:p w14:paraId="4C2CAE51" w14:textId="77777777" w:rsidR="00DC41AF" w:rsidRPr="00F00CE5" w:rsidRDefault="0008426A" w:rsidP="00026B19">
            <w:r w:rsidRPr="00F00CE5">
              <w:t xml:space="preserve">Kopējā </w:t>
            </w:r>
            <w:r w:rsidRPr="00F00CE5">
              <w:rPr>
                <w:color w:val="000000"/>
              </w:rPr>
              <w:t xml:space="preserve">sākuma </w:t>
            </w:r>
            <w:r w:rsidRPr="00F00CE5">
              <w:t>cena (bez PVN) EUR</w:t>
            </w:r>
          </w:p>
        </w:tc>
        <w:tc>
          <w:tcPr>
            <w:tcW w:w="1163" w:type="dxa"/>
            <w:shd w:val="clear" w:color="auto" w:fill="auto"/>
          </w:tcPr>
          <w:p w14:paraId="69283416" w14:textId="77777777" w:rsidR="00DC41AF" w:rsidRPr="00F00CE5" w:rsidRDefault="0008426A" w:rsidP="00026B19">
            <w:r w:rsidRPr="00F00CE5">
              <w:t>Telpu plāns – nolikuma pielikums</w:t>
            </w:r>
          </w:p>
        </w:tc>
      </w:tr>
      <w:tr w:rsidR="00EC7AB3" w14:paraId="163641F8" w14:textId="77777777" w:rsidTr="00026B19">
        <w:tc>
          <w:tcPr>
            <w:tcW w:w="975" w:type="dxa"/>
            <w:shd w:val="clear" w:color="auto" w:fill="auto"/>
          </w:tcPr>
          <w:p w14:paraId="65008E0F" w14:textId="77777777" w:rsidR="00DC41AF" w:rsidRPr="00F00CE5" w:rsidRDefault="0008426A" w:rsidP="00026B19">
            <w:r w:rsidRPr="00F00CE5">
              <w:t>1.</w:t>
            </w:r>
          </w:p>
        </w:tc>
        <w:tc>
          <w:tcPr>
            <w:tcW w:w="3216" w:type="dxa"/>
            <w:shd w:val="clear" w:color="auto" w:fill="auto"/>
          </w:tcPr>
          <w:p w14:paraId="6156CE28" w14:textId="77777777" w:rsidR="00DC41AF" w:rsidRPr="00F00CE5" w:rsidRDefault="0008426A" w:rsidP="00026B19">
            <w:pPr>
              <w:jc w:val="both"/>
            </w:pPr>
            <w:r>
              <w:t>Biroja telpa</w:t>
            </w:r>
          </w:p>
        </w:tc>
        <w:tc>
          <w:tcPr>
            <w:tcW w:w="883" w:type="dxa"/>
            <w:shd w:val="clear" w:color="auto" w:fill="auto"/>
          </w:tcPr>
          <w:p w14:paraId="5A2FC645" w14:textId="77777777" w:rsidR="00DC41AF" w:rsidRPr="00F00CE5" w:rsidRDefault="0008426A" w:rsidP="00026B19">
            <w:pPr>
              <w:jc w:val="center"/>
            </w:pPr>
            <w:r>
              <w:t>20,2</w:t>
            </w:r>
          </w:p>
        </w:tc>
        <w:tc>
          <w:tcPr>
            <w:tcW w:w="1677" w:type="dxa"/>
            <w:shd w:val="clear" w:color="auto" w:fill="auto"/>
          </w:tcPr>
          <w:p w14:paraId="75D63AED" w14:textId="77777777" w:rsidR="00DC41AF" w:rsidRPr="0095742D" w:rsidRDefault="0008426A" w:rsidP="00026B19">
            <w:pPr>
              <w:jc w:val="center"/>
              <w:rPr>
                <w:highlight w:val="yellow"/>
              </w:rPr>
            </w:pPr>
            <w:r w:rsidRPr="00AF52B0">
              <w:t>2,1</w:t>
            </w:r>
          </w:p>
        </w:tc>
        <w:tc>
          <w:tcPr>
            <w:tcW w:w="1548" w:type="dxa"/>
            <w:shd w:val="clear" w:color="auto" w:fill="auto"/>
          </w:tcPr>
          <w:p w14:paraId="369F8B96" w14:textId="77777777" w:rsidR="00DC41AF" w:rsidRPr="0095742D" w:rsidRDefault="0008426A" w:rsidP="00026B19">
            <w:pPr>
              <w:jc w:val="center"/>
              <w:rPr>
                <w:highlight w:val="yellow"/>
              </w:rPr>
            </w:pPr>
            <w:r w:rsidRPr="00AF52B0">
              <w:t>43,72</w:t>
            </w:r>
          </w:p>
        </w:tc>
        <w:tc>
          <w:tcPr>
            <w:tcW w:w="1163" w:type="dxa"/>
            <w:shd w:val="clear" w:color="auto" w:fill="auto"/>
          </w:tcPr>
          <w:p w14:paraId="21BACC24" w14:textId="77777777" w:rsidR="00DC41AF" w:rsidRPr="00F00CE5" w:rsidRDefault="0008426A" w:rsidP="00026B19">
            <w:pPr>
              <w:jc w:val="center"/>
            </w:pPr>
            <w:r>
              <w:t>1.pielikums</w:t>
            </w:r>
          </w:p>
        </w:tc>
      </w:tr>
      <w:tr w:rsidR="00EC7AB3" w14:paraId="5CF0EFAD" w14:textId="77777777" w:rsidTr="00026B19">
        <w:tc>
          <w:tcPr>
            <w:tcW w:w="6751" w:type="dxa"/>
            <w:gridSpan w:val="4"/>
            <w:shd w:val="clear" w:color="auto" w:fill="auto"/>
          </w:tcPr>
          <w:p w14:paraId="3A8D861C" w14:textId="77777777" w:rsidR="00DC41AF" w:rsidRPr="00F00CE5" w:rsidRDefault="0008426A" w:rsidP="00026B19">
            <w:pPr>
              <w:jc w:val="right"/>
              <w:rPr>
                <w:b/>
                <w:bCs/>
                <w:color w:val="000000"/>
              </w:rPr>
            </w:pPr>
            <w:r w:rsidRPr="00F00CE5">
              <w:rPr>
                <w:b/>
                <w:bCs/>
                <w:color w:val="000000"/>
              </w:rPr>
              <w:t>Izsoles sākuma cena</w:t>
            </w:r>
          </w:p>
        </w:tc>
        <w:tc>
          <w:tcPr>
            <w:tcW w:w="1548" w:type="dxa"/>
            <w:shd w:val="clear" w:color="auto" w:fill="auto"/>
          </w:tcPr>
          <w:p w14:paraId="625EB0CB" w14:textId="77777777" w:rsidR="00DC41AF" w:rsidRPr="00F00CE5" w:rsidRDefault="0008426A" w:rsidP="00026B19">
            <w:pPr>
              <w:rPr>
                <w:b/>
                <w:bCs/>
                <w:color w:val="000000"/>
              </w:rPr>
            </w:pPr>
            <w:r w:rsidRPr="00F00CE5">
              <w:rPr>
                <w:b/>
                <w:bCs/>
                <w:color w:val="000000"/>
              </w:rPr>
              <w:t>EUR</w:t>
            </w:r>
          </w:p>
        </w:tc>
        <w:tc>
          <w:tcPr>
            <w:tcW w:w="1163" w:type="dxa"/>
            <w:shd w:val="clear" w:color="auto" w:fill="auto"/>
          </w:tcPr>
          <w:p w14:paraId="65B146AB" w14:textId="77777777" w:rsidR="00DC41AF" w:rsidRPr="00F00CE5" w:rsidRDefault="00DC41AF" w:rsidP="00026B19">
            <w:pPr>
              <w:rPr>
                <w:b/>
                <w:bCs/>
              </w:rPr>
            </w:pPr>
          </w:p>
        </w:tc>
      </w:tr>
    </w:tbl>
    <w:p w14:paraId="2227ACB8" w14:textId="77777777" w:rsidR="00DC41AF" w:rsidRPr="00F00CE5" w:rsidRDefault="00DC41AF" w:rsidP="00DC41AF">
      <w:pPr>
        <w:pStyle w:val="tv213"/>
        <w:spacing w:before="0" w:beforeAutospacing="0" w:after="0" w:afterAutospacing="0"/>
        <w:jc w:val="both"/>
        <w:rPr>
          <w:color w:val="000000"/>
        </w:rPr>
      </w:pPr>
    </w:p>
    <w:p w14:paraId="6719E5C2" w14:textId="77777777" w:rsidR="00DC41AF" w:rsidRPr="00F00CE5" w:rsidRDefault="0008426A" w:rsidP="00DC41AF">
      <w:pPr>
        <w:pStyle w:val="tv213"/>
        <w:numPr>
          <w:ilvl w:val="1"/>
          <w:numId w:val="39"/>
        </w:numPr>
        <w:spacing w:before="0" w:beforeAutospacing="0" w:after="0" w:afterAutospacing="0"/>
        <w:ind w:left="0" w:hanging="426"/>
        <w:jc w:val="both"/>
      </w:pPr>
      <w:r w:rsidRPr="00F00CE5">
        <w:t xml:space="preserve">Nomas līgums, atbilstoši nolikuma </w:t>
      </w:r>
      <w:r>
        <w:t>3</w:t>
      </w:r>
      <w:r w:rsidRPr="00F00CE5">
        <w:t xml:space="preserve">.pielikumā pievienotajam līguma projektam, ar izsoles uzvarētāju tiks slēgts uz </w:t>
      </w:r>
      <w:r>
        <w:rPr>
          <w:b/>
          <w:bCs/>
        </w:rPr>
        <w:t>5</w:t>
      </w:r>
      <w:r w:rsidRPr="00F00CE5">
        <w:rPr>
          <w:b/>
          <w:bCs/>
        </w:rPr>
        <w:t xml:space="preserve"> (</w:t>
      </w:r>
      <w:r>
        <w:rPr>
          <w:b/>
          <w:bCs/>
        </w:rPr>
        <w:t>pieciem</w:t>
      </w:r>
      <w:r w:rsidRPr="00F00CE5">
        <w:rPr>
          <w:b/>
          <w:bCs/>
        </w:rPr>
        <w:t>) gadiem.</w:t>
      </w:r>
    </w:p>
    <w:p w14:paraId="6790384A" w14:textId="77777777" w:rsidR="00DC41AF" w:rsidRPr="00F00CE5" w:rsidRDefault="0008426A" w:rsidP="00DC41AF">
      <w:pPr>
        <w:pStyle w:val="tv213"/>
        <w:numPr>
          <w:ilvl w:val="1"/>
          <w:numId w:val="39"/>
        </w:numPr>
        <w:spacing w:before="0" w:beforeAutospacing="0" w:after="0" w:afterAutospacing="0"/>
        <w:ind w:left="0" w:hanging="426"/>
        <w:jc w:val="both"/>
      </w:pPr>
      <w:r w:rsidRPr="00F00CE5">
        <w:t>Ja divi vai vairāki nomas tiesību pretendenti ir piedāvājuši vienādu augstāko cenu, iznomātājs rīkojas atbilstoši Noteikumu 45. un 46. punktā noteiktajai kārtībai.</w:t>
      </w:r>
    </w:p>
    <w:p w14:paraId="22CC4F8B" w14:textId="77777777" w:rsidR="00DC41AF" w:rsidRPr="00F00CE5" w:rsidRDefault="00DC41AF" w:rsidP="00DC41AF">
      <w:pPr>
        <w:pStyle w:val="tv213"/>
        <w:spacing w:before="0" w:beforeAutospacing="0" w:after="0" w:afterAutospacing="0"/>
        <w:jc w:val="both"/>
      </w:pPr>
    </w:p>
    <w:p w14:paraId="1314471D" w14:textId="77777777" w:rsidR="00DC41AF" w:rsidRPr="00F00CE5" w:rsidRDefault="0008426A" w:rsidP="00DC41AF">
      <w:pPr>
        <w:pStyle w:val="tv213"/>
        <w:numPr>
          <w:ilvl w:val="0"/>
          <w:numId w:val="39"/>
        </w:numPr>
        <w:spacing w:before="0" w:beforeAutospacing="0" w:after="0" w:afterAutospacing="0"/>
        <w:ind w:left="0"/>
        <w:jc w:val="center"/>
        <w:rPr>
          <w:b/>
        </w:rPr>
      </w:pPr>
      <w:r w:rsidRPr="00F00CE5">
        <w:rPr>
          <w:b/>
        </w:rPr>
        <w:t>Pieteikumu iesniegšanas un atvēršanas kārtība</w:t>
      </w:r>
    </w:p>
    <w:p w14:paraId="0BF8DF2E" w14:textId="77777777" w:rsidR="00DC41AF" w:rsidRPr="00F00CE5" w:rsidRDefault="00DC41AF" w:rsidP="00DC41AF">
      <w:pPr>
        <w:pStyle w:val="tv213"/>
        <w:spacing w:before="0" w:beforeAutospacing="0" w:after="0" w:afterAutospacing="0"/>
        <w:jc w:val="both"/>
      </w:pPr>
    </w:p>
    <w:p w14:paraId="6596B1AA" w14:textId="77777777" w:rsidR="00DC41AF" w:rsidRPr="00F00CE5" w:rsidRDefault="0008426A" w:rsidP="00DC41AF">
      <w:pPr>
        <w:pStyle w:val="Default"/>
        <w:numPr>
          <w:ilvl w:val="1"/>
          <w:numId w:val="39"/>
        </w:numPr>
        <w:ind w:left="0" w:hanging="426"/>
        <w:jc w:val="both"/>
        <w:rPr>
          <w:color w:val="auto"/>
        </w:rPr>
      </w:pPr>
      <w:r w:rsidRPr="00F00CE5">
        <w:t>Nomas tiesību pretendentiem dalībai izsolē jāiesniedz šādi dokumenti:</w:t>
      </w:r>
    </w:p>
    <w:p w14:paraId="612AAB4F" w14:textId="77777777" w:rsidR="00DC41AF" w:rsidRPr="00F00CE5" w:rsidRDefault="0008426A" w:rsidP="00DC41AF">
      <w:pPr>
        <w:pStyle w:val="Default"/>
        <w:numPr>
          <w:ilvl w:val="2"/>
          <w:numId w:val="39"/>
        </w:numPr>
        <w:ind w:left="709" w:hanging="709"/>
        <w:jc w:val="both"/>
        <w:rPr>
          <w:color w:val="auto"/>
        </w:rPr>
      </w:pPr>
      <w:r w:rsidRPr="00F00CE5">
        <w:t xml:space="preserve">aizpildīts un parakstīts </w:t>
      </w:r>
      <w:r w:rsidRPr="00F00CE5">
        <w:rPr>
          <w:color w:val="auto"/>
        </w:rPr>
        <w:t>pieteikum</w:t>
      </w:r>
      <w:r w:rsidRPr="00F00CE5">
        <w:t xml:space="preserve">s dalībai izsolē, kurš </w:t>
      </w:r>
      <w:r w:rsidRPr="00F00CE5">
        <w:rPr>
          <w:color w:val="auto"/>
        </w:rPr>
        <w:t>sagatavo</w:t>
      </w:r>
      <w:r w:rsidRPr="00F00CE5">
        <w:t>ts</w:t>
      </w:r>
      <w:r w:rsidRPr="00F00CE5">
        <w:rPr>
          <w:color w:val="auto"/>
        </w:rPr>
        <w:t xml:space="preserve"> </w:t>
      </w:r>
      <w:r w:rsidRPr="00F00CE5">
        <w:t xml:space="preserve">atbilstoši nolikuma 2.pielikumā pievienotajai veidnei. Pieteikums jāparaksta </w:t>
      </w:r>
      <w:proofErr w:type="spellStart"/>
      <w:r w:rsidRPr="00F00CE5">
        <w:t>paraksttiesīgajai</w:t>
      </w:r>
      <w:proofErr w:type="spellEnd"/>
      <w:r w:rsidRPr="00F00CE5">
        <w:t xml:space="preserve"> personai vai jāpievieno pilnvara (fiziskām personām – notariāli apliecināta) par personas tiesībām parakstīt pieteikumu;</w:t>
      </w:r>
    </w:p>
    <w:p w14:paraId="3CFAECC3" w14:textId="77777777" w:rsidR="00DC41AF" w:rsidRPr="00F00CE5" w:rsidRDefault="0008426A" w:rsidP="00DC41AF">
      <w:pPr>
        <w:pStyle w:val="Default"/>
        <w:numPr>
          <w:ilvl w:val="1"/>
          <w:numId w:val="39"/>
        </w:numPr>
        <w:ind w:left="0" w:hanging="426"/>
        <w:jc w:val="both"/>
        <w:rPr>
          <w:color w:val="auto"/>
        </w:rPr>
      </w:pPr>
      <w:r w:rsidRPr="00F00CE5">
        <w:t>Nomas tiesību pretendents var iesniegt tikai vienu pieteikuma variantu. Pretendenti, kuri iesniegs vairākus pieteikumus, netiks izskatīti un tiks noraidīti.</w:t>
      </w:r>
    </w:p>
    <w:p w14:paraId="0159C05F" w14:textId="77777777" w:rsidR="00DC41AF" w:rsidRPr="00F00CE5" w:rsidRDefault="0008426A" w:rsidP="00DC41AF">
      <w:pPr>
        <w:pStyle w:val="Default"/>
        <w:numPr>
          <w:ilvl w:val="1"/>
          <w:numId w:val="39"/>
        </w:numPr>
        <w:ind w:left="0" w:hanging="426"/>
        <w:jc w:val="both"/>
        <w:rPr>
          <w:color w:val="auto"/>
        </w:rPr>
      </w:pPr>
      <w:r w:rsidRPr="00F00CE5">
        <w:rPr>
          <w:color w:val="auto"/>
        </w:rPr>
        <w:t xml:space="preserve">Pieteikuma dokumenti jāsagatavo latviešu valodā. Ārvalstīs izdotiem dokumentiem vai dokumentiem svešvalodā jāpievieno apliecināts dokumenta tulkojums latviešu valodā. </w:t>
      </w:r>
    </w:p>
    <w:p w14:paraId="6B35B395" w14:textId="0DCC7EBA" w:rsidR="00DC41AF" w:rsidRPr="00F00CE5" w:rsidRDefault="0008426A" w:rsidP="00DC41AF">
      <w:pPr>
        <w:pStyle w:val="Default"/>
        <w:numPr>
          <w:ilvl w:val="1"/>
          <w:numId w:val="39"/>
        </w:numPr>
        <w:ind w:left="0" w:hanging="426"/>
        <w:jc w:val="both"/>
      </w:pPr>
      <w:r w:rsidRPr="00F00CE5">
        <w:rPr>
          <w:b/>
          <w:bCs/>
        </w:rPr>
        <w:t>Nomas tiesību pretendentiem savi pieteikumi jāiesniedz</w:t>
      </w:r>
      <w:r>
        <w:rPr>
          <w:b/>
          <w:bCs/>
        </w:rPr>
        <w:t xml:space="preserve"> vai </w:t>
      </w:r>
      <w:proofErr w:type="spellStart"/>
      <w:r>
        <w:rPr>
          <w:b/>
          <w:bCs/>
        </w:rPr>
        <w:t>jānosūta</w:t>
      </w:r>
      <w:proofErr w:type="spellEnd"/>
      <w:r>
        <w:rPr>
          <w:b/>
          <w:bCs/>
          <w:shd w:val="clear" w:color="auto" w:fill="FFFFFF"/>
        </w:rPr>
        <w:t xml:space="preserve"> </w:t>
      </w:r>
      <w:r>
        <w:rPr>
          <w:b/>
          <w:bCs/>
          <w:shd w:val="clear" w:color="auto" w:fill="FFFFFF"/>
        </w:rPr>
        <w:t>aizlīmētā aploksnē ar uzrakstu “Atvērt izsoles komisijas locekļiem tikai pēc 2025. gada 30. aprīļa plkst. 10:00”</w:t>
      </w:r>
      <w:r>
        <w:rPr>
          <w:b/>
          <w:bCs/>
          <w:shd w:val="clear" w:color="auto" w:fill="FFFFFF"/>
        </w:rPr>
        <w:t xml:space="preserve"> </w:t>
      </w:r>
      <w:r>
        <w:rPr>
          <w:b/>
          <w:bCs/>
        </w:rPr>
        <w:t>Valsts vides dienestam</w:t>
      </w:r>
      <w:r w:rsidRPr="00F00CE5">
        <w:rPr>
          <w:b/>
          <w:bCs/>
        </w:rPr>
        <w:t xml:space="preserve">, adrese: </w:t>
      </w:r>
      <w:r w:rsidRPr="0074149E">
        <w:rPr>
          <w:b/>
          <w:bCs/>
        </w:rPr>
        <w:t>Rūpniecības iela 23, Rīga</w:t>
      </w:r>
      <w:r>
        <w:rPr>
          <w:b/>
          <w:bCs/>
        </w:rPr>
        <w:t xml:space="preserve">, LV-1045, </w:t>
      </w:r>
      <w:r w:rsidRPr="00F00CE5">
        <w:rPr>
          <w:b/>
          <w:bCs/>
          <w:shd w:val="clear" w:color="auto" w:fill="FFFFFF"/>
        </w:rPr>
        <w:t xml:space="preserve">ne vēlāk </w:t>
      </w:r>
      <w:r>
        <w:rPr>
          <w:b/>
          <w:bCs/>
          <w:shd w:val="clear" w:color="auto" w:fill="FFFFFF"/>
        </w:rPr>
        <w:t xml:space="preserve">kā </w:t>
      </w:r>
      <w:r w:rsidRPr="00F00CE5">
        <w:rPr>
          <w:b/>
          <w:bCs/>
        </w:rPr>
        <w:t>līdz 202</w:t>
      </w:r>
      <w:r w:rsidR="00D5580C">
        <w:rPr>
          <w:b/>
          <w:bCs/>
        </w:rPr>
        <w:t>5</w:t>
      </w:r>
      <w:r w:rsidRPr="00F00CE5">
        <w:rPr>
          <w:b/>
          <w:bCs/>
        </w:rPr>
        <w:t xml:space="preserve">.gada </w:t>
      </w:r>
      <w:r>
        <w:rPr>
          <w:b/>
          <w:bCs/>
        </w:rPr>
        <w:t>30</w:t>
      </w:r>
      <w:r w:rsidRPr="00F00CE5">
        <w:rPr>
          <w:b/>
          <w:bCs/>
        </w:rPr>
        <w:t>.</w:t>
      </w:r>
      <w:r w:rsidR="00D5580C">
        <w:rPr>
          <w:b/>
          <w:bCs/>
        </w:rPr>
        <w:t>aprīlim</w:t>
      </w:r>
      <w:r w:rsidRPr="00F00CE5">
        <w:rPr>
          <w:b/>
          <w:bCs/>
        </w:rPr>
        <w:t>, plkst. 10:00</w:t>
      </w:r>
      <w:r w:rsidRPr="00F00CE5">
        <w:rPr>
          <w:bCs/>
        </w:rPr>
        <w:t>. Pieteikumi tiek saņemti un reģistrēti to iesniegšanas secībā.</w:t>
      </w:r>
    </w:p>
    <w:p w14:paraId="06374861" w14:textId="50F67BF3"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rPr>
          <w:color w:val="000000"/>
        </w:rPr>
        <w:t xml:space="preserve">Iesniegti pieteikumi tiks atvērti to iesniegšanas secībā </w:t>
      </w:r>
      <w:r w:rsidR="00D5580C">
        <w:rPr>
          <w:color w:val="000000"/>
        </w:rPr>
        <w:t>2025</w:t>
      </w:r>
      <w:r w:rsidRPr="00F00CE5">
        <w:rPr>
          <w:color w:val="000000"/>
        </w:rPr>
        <w:t xml:space="preserve">.gada </w:t>
      </w:r>
      <w:r>
        <w:rPr>
          <w:color w:val="000000"/>
        </w:rPr>
        <w:t>30</w:t>
      </w:r>
      <w:r>
        <w:rPr>
          <w:color w:val="000000"/>
        </w:rPr>
        <w:t>.</w:t>
      </w:r>
      <w:r w:rsidR="00D5580C">
        <w:rPr>
          <w:color w:val="000000"/>
        </w:rPr>
        <w:t>aprīlī</w:t>
      </w:r>
      <w:r w:rsidRPr="00F00CE5">
        <w:rPr>
          <w:color w:val="000000"/>
        </w:rPr>
        <w:t xml:space="preserve">, plkst. 10:00. </w:t>
      </w:r>
      <w:r w:rsidRPr="00F00CE5">
        <w:t>Nomas tiesību pretendentiem</w:t>
      </w:r>
      <w:r w:rsidRPr="00F00CE5">
        <w:rPr>
          <w:color w:val="000000"/>
        </w:rPr>
        <w:t xml:space="preserve"> ir tiesības pieprasīt piedāvājumu atvēršanas sēdes protokolu, kurš tiks izsniegts (nosūtīts) pieprasījuma iesniedzējam 2 (darba) dienu laikā pēc attiecīga rakstveida pieprasījuma saņemšanas.</w:t>
      </w:r>
    </w:p>
    <w:p w14:paraId="11E069D0" w14:textId="77777777"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rPr>
          <w:color w:val="000000"/>
        </w:rPr>
        <w:t>Visi pēc nolikuma 5.</w:t>
      </w:r>
      <w:r>
        <w:rPr>
          <w:color w:val="000000"/>
        </w:rPr>
        <w:t>4</w:t>
      </w:r>
      <w:r w:rsidRPr="00F00CE5">
        <w:rPr>
          <w:color w:val="000000"/>
        </w:rPr>
        <w:t xml:space="preserve">.punktā minētā termiņa saņemtie pieteikumi, kā arī pieteikumi, kas saņemti atvērtā vai bojātā veidā, netiks pieņemti un tiks nodoti atpakaļ iesniedzējam. </w:t>
      </w:r>
    </w:p>
    <w:p w14:paraId="6948095B" w14:textId="77777777"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rPr>
          <w:color w:val="000000"/>
        </w:rPr>
        <w:t>Visas izmaksas, kas saistītas ar pieteikumu sagatavošanu sedz</w:t>
      </w:r>
      <w:r w:rsidRPr="00F00CE5">
        <w:t xml:space="preserve"> Nomas tiesību pretendents</w:t>
      </w:r>
      <w:r w:rsidRPr="00F00CE5">
        <w:rPr>
          <w:color w:val="000000"/>
        </w:rPr>
        <w:t xml:space="preserve">. </w:t>
      </w:r>
    </w:p>
    <w:p w14:paraId="0B9BDC20" w14:textId="77777777" w:rsidR="00DC41AF" w:rsidRPr="00F00CE5" w:rsidRDefault="0008426A" w:rsidP="00DC41AF">
      <w:pPr>
        <w:pStyle w:val="tv213"/>
        <w:numPr>
          <w:ilvl w:val="1"/>
          <w:numId w:val="39"/>
        </w:numPr>
        <w:spacing w:before="0" w:beforeAutospacing="0" w:after="0" w:afterAutospacing="0"/>
        <w:ind w:left="0" w:hanging="426"/>
        <w:jc w:val="both"/>
        <w:rPr>
          <w:color w:val="000000"/>
        </w:rPr>
      </w:pPr>
      <w:r w:rsidRPr="00F00CE5">
        <w:rPr>
          <w:color w:val="000000"/>
        </w:rPr>
        <w:t xml:space="preserve">Ja </w:t>
      </w:r>
      <w:r w:rsidRPr="00F00CE5">
        <w:t>Nomas tiesību pretendenta</w:t>
      </w:r>
      <w:r w:rsidRPr="00F00CE5">
        <w:rPr>
          <w:color w:val="000000"/>
        </w:rPr>
        <w:t xml:space="preserve"> pieteikumā nav iekļauti nolikuma 5.1.punktā norādītie dokumenti, nolikuma 2. pielikumā pievienotajā veidnē minētā informācija vai piedāvātais nomas maksas apmērs ir mazāks par nolikuma 4.1. punktā norādīto nosacīto nomas maksas apmēru, komisija pieņem lēmumu par nomas tiesību pretendenta izslēgšanu no dalības rakstiskā izsolē un nomas pieteikumu neizskata.</w:t>
      </w:r>
    </w:p>
    <w:p w14:paraId="755878F6" w14:textId="77777777" w:rsidR="00DC41AF" w:rsidRPr="00F00CE5" w:rsidRDefault="0008426A" w:rsidP="00DC41AF">
      <w:pPr>
        <w:pStyle w:val="tv213"/>
        <w:numPr>
          <w:ilvl w:val="1"/>
          <w:numId w:val="39"/>
        </w:numPr>
        <w:tabs>
          <w:tab w:val="left" w:pos="142"/>
        </w:tabs>
        <w:spacing w:before="0" w:beforeAutospacing="0" w:after="0" w:afterAutospacing="0"/>
        <w:ind w:left="0" w:hanging="426"/>
        <w:jc w:val="both"/>
        <w:rPr>
          <w:color w:val="000000"/>
        </w:rPr>
      </w:pPr>
      <w:r w:rsidRPr="00F00CE5">
        <w:rPr>
          <w:color w:val="000000"/>
        </w:rPr>
        <w:t xml:space="preserve">Pretendentam </w:t>
      </w:r>
      <w:r w:rsidRPr="00F00CE5">
        <w:rPr>
          <w:color w:val="000000"/>
          <w:shd w:val="clear" w:color="auto" w:fill="FFFFFF"/>
        </w:rPr>
        <w:t>nolikuma 5.</w:t>
      </w:r>
      <w:r>
        <w:rPr>
          <w:color w:val="000000"/>
          <w:shd w:val="clear" w:color="auto" w:fill="FFFFFF"/>
        </w:rPr>
        <w:t>4</w:t>
      </w:r>
      <w:r w:rsidRPr="00F00CE5">
        <w:rPr>
          <w:color w:val="000000"/>
          <w:shd w:val="clear" w:color="auto" w:fill="FFFFFF"/>
        </w:rPr>
        <w:t>.punktā noteiktajā datumā (pēdējā datu aktualizācijas datumā) Latvijā vai valstī, kurā tas reģistrēts vai kurā atrodas tā pastāvīgā dzīvesvieta, nevar būt nodokļu parādi. Attiecībā uz Latvijā reģistrētiem un pastāvīgi dzīvojošiem pretendentiem pasūtītājs ņem vērā informāciju, kas ievietota Valsts ieņēmumu dienesta publiskās nodokļu parādnieku datubāzē.</w:t>
      </w:r>
      <w:r w:rsidRPr="00F00CE5">
        <w:rPr>
          <w:color w:val="000000"/>
        </w:rPr>
        <w:t xml:space="preserve"> Ārvalstī reģistrētam pretendentam ir jāiesniedz attiecīgās valsts kompetentas institūcijas izziņa, kas apliecina tā atbilstību šajā punktā noteik</w:t>
      </w:r>
      <w:r w:rsidRPr="00F00CE5">
        <w:rPr>
          <w:color w:val="000000"/>
        </w:rPr>
        <w:t xml:space="preserve">tajai prasībai.  Gadījumā, ja iznomātājs konstatē, ka nomas tiesību pretendents neatbilst šajā punktā noteiktajām prasībām, komisija pieņem lēmumu </w:t>
      </w:r>
      <w:r w:rsidRPr="00F00CE5">
        <w:rPr>
          <w:color w:val="000000"/>
        </w:rPr>
        <w:lastRenderedPageBreak/>
        <w:t>par nomas tiesību pretendenta izslēgšanu no dalības rakstiskā izsolē un nomas pieteikumu neizskata.</w:t>
      </w:r>
    </w:p>
    <w:p w14:paraId="5E255E31" w14:textId="77777777" w:rsidR="00DC41AF" w:rsidRPr="00F00CE5" w:rsidRDefault="00DC41AF" w:rsidP="00DC41AF">
      <w:pPr>
        <w:pStyle w:val="tv213"/>
        <w:tabs>
          <w:tab w:val="left" w:pos="142"/>
        </w:tabs>
        <w:spacing w:before="0" w:beforeAutospacing="0" w:after="0" w:afterAutospacing="0"/>
        <w:jc w:val="both"/>
      </w:pPr>
    </w:p>
    <w:p w14:paraId="5A9B5C22" w14:textId="77FFF29E" w:rsidR="00DC41AF" w:rsidRPr="00F00CE5" w:rsidRDefault="0008426A" w:rsidP="00DC41AF">
      <w:pPr>
        <w:numPr>
          <w:ilvl w:val="0"/>
          <w:numId w:val="39"/>
        </w:numPr>
        <w:jc w:val="center"/>
        <w:rPr>
          <w:b/>
          <w:bCs/>
          <w:color w:val="000000"/>
        </w:rPr>
      </w:pPr>
      <w:r>
        <w:rPr>
          <w:b/>
          <w:bCs/>
          <w:color w:val="000000"/>
        </w:rPr>
        <w:t>Pielikumi</w:t>
      </w:r>
    </w:p>
    <w:p w14:paraId="152A787E" w14:textId="77777777" w:rsidR="00DC41AF" w:rsidRPr="00F00CE5" w:rsidRDefault="00DC41AF" w:rsidP="00DC41AF">
      <w:pPr>
        <w:pStyle w:val="tv213"/>
        <w:spacing w:before="0" w:beforeAutospacing="0" w:after="0" w:afterAutospacing="0"/>
        <w:jc w:val="both"/>
      </w:pPr>
    </w:p>
    <w:p w14:paraId="195D4215" w14:textId="77777777" w:rsidR="00DC41AF" w:rsidRPr="00F00CE5" w:rsidRDefault="0008426A" w:rsidP="00DC41AF">
      <w:pPr>
        <w:pStyle w:val="tv213"/>
        <w:spacing w:before="0" w:beforeAutospacing="0" w:after="0" w:afterAutospacing="0"/>
        <w:jc w:val="both"/>
      </w:pPr>
      <w:r w:rsidRPr="00F00CE5">
        <w:t>Pielikumā:</w:t>
      </w:r>
    </w:p>
    <w:p w14:paraId="29BCDDF9" w14:textId="1B984514" w:rsidR="00DC41AF" w:rsidRPr="00F00CE5" w:rsidRDefault="0008426A" w:rsidP="00DC41AF">
      <w:pPr>
        <w:pStyle w:val="tv213"/>
        <w:numPr>
          <w:ilvl w:val="0"/>
          <w:numId w:val="40"/>
        </w:numPr>
        <w:spacing w:before="0" w:beforeAutospacing="0" w:after="0" w:afterAutospacing="0"/>
        <w:ind w:left="0"/>
        <w:jc w:val="both"/>
      </w:pPr>
      <w:r w:rsidRPr="00F00CE5">
        <w:t xml:space="preserve">pielikums – </w:t>
      </w:r>
      <w:r w:rsidR="00A821F7">
        <w:t>T</w:t>
      </w:r>
      <w:r w:rsidRPr="00F00CE5">
        <w:t xml:space="preserve">elpu </w:t>
      </w:r>
      <w:r>
        <w:t>plāns</w:t>
      </w:r>
      <w:r w:rsidRPr="00F00CE5">
        <w:t xml:space="preserve"> uz </w:t>
      </w:r>
      <w:r>
        <w:t>1</w:t>
      </w:r>
      <w:r w:rsidRPr="00F00CE5">
        <w:t xml:space="preserve"> (</w:t>
      </w:r>
      <w:r>
        <w:t>vienas</w:t>
      </w:r>
      <w:r w:rsidRPr="00F00CE5">
        <w:t xml:space="preserve">) </w:t>
      </w:r>
      <w:r>
        <w:t>lapas</w:t>
      </w:r>
      <w:r w:rsidRPr="00F00CE5">
        <w:t>;</w:t>
      </w:r>
    </w:p>
    <w:p w14:paraId="4D9C51BA" w14:textId="199EB262" w:rsidR="00DC41AF" w:rsidRPr="00F00CE5" w:rsidRDefault="0008426A" w:rsidP="00DC41AF">
      <w:pPr>
        <w:pStyle w:val="tv213"/>
        <w:numPr>
          <w:ilvl w:val="0"/>
          <w:numId w:val="40"/>
        </w:numPr>
        <w:spacing w:before="0" w:beforeAutospacing="0" w:after="0" w:afterAutospacing="0"/>
        <w:ind w:left="0"/>
        <w:jc w:val="both"/>
      </w:pPr>
      <w:r w:rsidRPr="00F00CE5">
        <w:t xml:space="preserve">pielikums – </w:t>
      </w:r>
      <w:r w:rsidR="00A821F7">
        <w:t>P</w:t>
      </w:r>
      <w:r w:rsidRPr="00F00CE5">
        <w:t xml:space="preserve">ieteikums dalībai izsolē uz </w:t>
      </w:r>
      <w:r w:rsidR="00A821F7">
        <w:t>2</w:t>
      </w:r>
      <w:r w:rsidRPr="00F00CE5">
        <w:t xml:space="preserve"> (</w:t>
      </w:r>
      <w:r w:rsidR="00A821F7">
        <w:t>divām</w:t>
      </w:r>
      <w:r w:rsidRPr="00F00CE5">
        <w:t>) lap</w:t>
      </w:r>
      <w:r w:rsidR="00A821F7">
        <w:t>ām</w:t>
      </w:r>
      <w:r w:rsidRPr="00F00CE5">
        <w:t>;</w:t>
      </w:r>
    </w:p>
    <w:p w14:paraId="00F83639" w14:textId="325D7093" w:rsidR="00DC41AF" w:rsidRPr="00F00CE5" w:rsidRDefault="0008426A" w:rsidP="00DC41AF">
      <w:pPr>
        <w:pStyle w:val="tv213"/>
        <w:numPr>
          <w:ilvl w:val="0"/>
          <w:numId w:val="40"/>
        </w:numPr>
        <w:spacing w:before="0" w:beforeAutospacing="0" w:after="0" w:afterAutospacing="0"/>
        <w:ind w:left="0"/>
        <w:jc w:val="both"/>
      </w:pPr>
      <w:r w:rsidRPr="00F00CE5">
        <w:t xml:space="preserve">pielikums - Nomas līguma projekts uz </w:t>
      </w:r>
      <w:r w:rsidR="00A821F7">
        <w:t>6</w:t>
      </w:r>
      <w:r w:rsidRPr="00F00CE5">
        <w:t xml:space="preserve"> (</w:t>
      </w:r>
      <w:r w:rsidR="00A821F7">
        <w:t>sešām</w:t>
      </w:r>
      <w:r w:rsidRPr="00F00CE5">
        <w:t>) lapām.</w:t>
      </w:r>
    </w:p>
    <w:p w14:paraId="4D44E087" w14:textId="77777777" w:rsidR="00DC41AF" w:rsidRPr="00F00CE5" w:rsidRDefault="0008426A" w:rsidP="00DC41AF">
      <w:pPr>
        <w:jc w:val="center"/>
        <w:rPr>
          <w:b/>
          <w:bCs/>
        </w:rPr>
      </w:pPr>
      <w:r w:rsidRPr="00F00CE5">
        <w:rPr>
          <w:b/>
          <w:bCs/>
        </w:rPr>
        <w:br w:type="page"/>
      </w:r>
    </w:p>
    <w:p w14:paraId="6666813F" w14:textId="77777777" w:rsidR="00DC41AF" w:rsidRPr="00F00CE5" w:rsidRDefault="0008426A" w:rsidP="00DC41AF">
      <w:pPr>
        <w:pStyle w:val="ListParagraph"/>
        <w:ind w:left="0"/>
        <w:jc w:val="right"/>
        <w:rPr>
          <w:b/>
          <w:bCs/>
        </w:rPr>
      </w:pPr>
      <w:r w:rsidRPr="00F00CE5">
        <w:rPr>
          <w:b/>
          <w:bCs/>
        </w:rPr>
        <w:lastRenderedPageBreak/>
        <w:t>1.pielikums</w:t>
      </w:r>
    </w:p>
    <w:p w14:paraId="057929E7" w14:textId="77777777" w:rsidR="00DC41AF" w:rsidRPr="00F00CE5" w:rsidRDefault="00DC41AF" w:rsidP="00DC41AF">
      <w:pPr>
        <w:pStyle w:val="ListParagraph"/>
        <w:ind w:left="0"/>
        <w:jc w:val="right"/>
      </w:pPr>
    </w:p>
    <w:p w14:paraId="1449387F" w14:textId="77777777" w:rsidR="00DC41AF" w:rsidRPr="00F00CE5" w:rsidRDefault="00DC41AF" w:rsidP="00DC41AF">
      <w:pPr>
        <w:pStyle w:val="ListParagraph"/>
        <w:ind w:left="0"/>
        <w:jc w:val="center"/>
        <w:rPr>
          <w:b/>
          <w:bCs/>
        </w:rPr>
      </w:pPr>
    </w:p>
    <w:p w14:paraId="58090EBE" w14:textId="77777777" w:rsidR="00DC41AF" w:rsidRPr="00F00CE5" w:rsidRDefault="0008426A" w:rsidP="00DC41AF">
      <w:pPr>
        <w:pStyle w:val="ListParagraph"/>
        <w:ind w:left="0"/>
        <w:jc w:val="center"/>
        <w:rPr>
          <w:b/>
          <w:bCs/>
        </w:rPr>
      </w:pPr>
      <w:r w:rsidRPr="00F00CE5">
        <w:rPr>
          <w:b/>
          <w:bCs/>
        </w:rPr>
        <w:t>Telpu plāni</w:t>
      </w:r>
    </w:p>
    <w:p w14:paraId="6E87681C" w14:textId="77777777" w:rsidR="00DC41AF" w:rsidRDefault="00DC41AF" w:rsidP="00DC41AF">
      <w:pPr>
        <w:tabs>
          <w:tab w:val="left" w:pos="7770"/>
        </w:tabs>
        <w:jc w:val="right"/>
        <w:rPr>
          <w:b/>
          <w:bCs/>
        </w:rPr>
      </w:pPr>
    </w:p>
    <w:p w14:paraId="5BB1F940" w14:textId="77777777" w:rsidR="00DC41AF" w:rsidRDefault="00DC41AF" w:rsidP="00DC41AF">
      <w:pPr>
        <w:tabs>
          <w:tab w:val="left" w:pos="7770"/>
        </w:tabs>
        <w:jc w:val="right"/>
        <w:rPr>
          <w:b/>
          <w:bCs/>
        </w:rPr>
      </w:pPr>
    </w:p>
    <w:p w14:paraId="55B3E87C" w14:textId="426F56AD" w:rsidR="00DC41AF" w:rsidRPr="00F00CE5" w:rsidRDefault="0008426A" w:rsidP="00DC41AF">
      <w:pPr>
        <w:tabs>
          <w:tab w:val="left" w:pos="7770"/>
        </w:tabs>
        <w:jc w:val="right"/>
        <w:sectPr w:rsidR="00DC41AF" w:rsidRPr="00F00CE5" w:rsidSect="00DC41AF">
          <w:pgSz w:w="11906" w:h="16838"/>
          <w:pgMar w:top="1134" w:right="851" w:bottom="1134" w:left="1701" w:header="709" w:footer="709" w:gutter="0"/>
          <w:cols w:space="708"/>
          <w:docGrid w:linePitch="360"/>
        </w:sectPr>
      </w:pPr>
      <w:r>
        <w:rPr>
          <w:b/>
          <w:bCs/>
          <w:noProof/>
        </w:rPr>
        <w:drawing>
          <wp:inline distT="0" distB="0" distL="0" distR="0">
            <wp:extent cx="5934075" cy="2962275"/>
            <wp:effectExtent l="0" t="0" r="9525" b="9525"/>
            <wp:docPr id="771266691" name="Picture 1" descr="A blueprint of a hou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266691" name="Picture 1" descr="A blueprint of a house&#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34075" cy="2962275"/>
                    </a:xfrm>
                    <a:prstGeom prst="rect">
                      <a:avLst/>
                    </a:prstGeom>
                    <a:noFill/>
                    <a:ln>
                      <a:noFill/>
                    </a:ln>
                  </pic:spPr>
                </pic:pic>
              </a:graphicData>
            </a:graphic>
          </wp:inline>
        </w:drawing>
      </w:r>
    </w:p>
    <w:p w14:paraId="71EACDE3" w14:textId="77777777" w:rsidR="00DC41AF" w:rsidRPr="00F00CE5" w:rsidRDefault="0008426A" w:rsidP="00DC41AF">
      <w:pPr>
        <w:pStyle w:val="ListParagraph"/>
        <w:ind w:left="0"/>
        <w:jc w:val="right"/>
        <w:rPr>
          <w:b/>
          <w:bCs/>
        </w:rPr>
      </w:pPr>
      <w:r>
        <w:rPr>
          <w:b/>
          <w:bCs/>
        </w:rPr>
        <w:lastRenderedPageBreak/>
        <w:t>2</w:t>
      </w:r>
      <w:r w:rsidRPr="00F00CE5">
        <w:rPr>
          <w:b/>
          <w:bCs/>
        </w:rPr>
        <w:t>.pielikums</w:t>
      </w:r>
    </w:p>
    <w:p w14:paraId="57E96C6F" w14:textId="77777777" w:rsidR="00DC41AF" w:rsidRPr="00F00CE5" w:rsidRDefault="0008426A" w:rsidP="00DC41AF">
      <w:pPr>
        <w:pStyle w:val="ListParagraph"/>
        <w:ind w:left="0"/>
        <w:jc w:val="right"/>
      </w:pPr>
      <w:r w:rsidRPr="00F00CE5">
        <w:t>Pieteikums dalībai izsolē</w:t>
      </w:r>
    </w:p>
    <w:p w14:paraId="30F1B89D" w14:textId="77777777" w:rsidR="00DC41AF" w:rsidRPr="00F00CE5" w:rsidRDefault="0008426A" w:rsidP="00DC41AF">
      <w:pPr>
        <w:jc w:val="center"/>
      </w:pPr>
      <w:r w:rsidRPr="00F00CE5">
        <w:rPr>
          <w:b/>
        </w:rPr>
        <w:t>PIETEIKUMS</w:t>
      </w:r>
    </w:p>
    <w:p w14:paraId="44443427" w14:textId="77777777" w:rsidR="00DC41AF" w:rsidRPr="00F00CE5" w:rsidRDefault="0008426A" w:rsidP="00DC41AF">
      <w:pPr>
        <w:suppressAutoHyphens/>
        <w:autoSpaceDN w:val="0"/>
        <w:jc w:val="center"/>
        <w:textAlignment w:val="baseline"/>
        <w:rPr>
          <w:b/>
        </w:rPr>
      </w:pPr>
      <w:r w:rsidRPr="00F00CE5">
        <w:rPr>
          <w:b/>
        </w:rPr>
        <w:t>dalībai rakstiskā izsolē</w:t>
      </w:r>
    </w:p>
    <w:p w14:paraId="0791A333" w14:textId="77777777" w:rsidR="00DC41AF" w:rsidRPr="00F00CE5" w:rsidRDefault="00DC41AF" w:rsidP="00DC41AF">
      <w:pPr>
        <w:suppressAutoHyphens/>
        <w:autoSpaceDN w:val="0"/>
        <w:jc w:val="both"/>
        <w:textAlignment w:val="baseline"/>
      </w:pPr>
    </w:p>
    <w:p w14:paraId="792E85A2" w14:textId="77777777" w:rsidR="00DC41AF" w:rsidRPr="00F00CE5" w:rsidRDefault="0008426A" w:rsidP="00DC41AF">
      <w:pPr>
        <w:suppressAutoHyphens/>
        <w:autoSpaceDN w:val="0"/>
        <w:jc w:val="both"/>
        <w:textAlignment w:val="baseline"/>
        <w:rPr>
          <w:i/>
        </w:rPr>
      </w:pPr>
      <w:r w:rsidRPr="00F00CE5">
        <w:rPr>
          <w:i/>
        </w:rPr>
        <w:t>Nomas tiesību pretendents:</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3260"/>
      </w:tblGrid>
      <w:tr w:rsidR="00EC7AB3" w14:paraId="61618525" w14:textId="77777777" w:rsidTr="00026B19">
        <w:trPr>
          <w:trHeight w:val="361"/>
        </w:trPr>
        <w:tc>
          <w:tcPr>
            <w:tcW w:w="5954" w:type="dxa"/>
            <w:shd w:val="pct5" w:color="auto" w:fill="FFFFFF"/>
          </w:tcPr>
          <w:p w14:paraId="08C99B34" w14:textId="77777777" w:rsidR="00DC41AF" w:rsidRPr="00F00CE5" w:rsidRDefault="0008426A" w:rsidP="00026B19">
            <w:r w:rsidRPr="00F00CE5">
              <w:t xml:space="preserve">Pretendenta nosaukums </w:t>
            </w:r>
            <w:r w:rsidRPr="00F00CE5">
              <w:t>(firma)/Vārds, Uzvārds</w:t>
            </w:r>
          </w:p>
        </w:tc>
        <w:tc>
          <w:tcPr>
            <w:tcW w:w="3260" w:type="dxa"/>
          </w:tcPr>
          <w:p w14:paraId="3953DD67" w14:textId="77777777" w:rsidR="00DC41AF" w:rsidRPr="00F00CE5" w:rsidRDefault="00DC41AF" w:rsidP="00026B19"/>
        </w:tc>
      </w:tr>
      <w:tr w:rsidR="00EC7AB3" w14:paraId="5A93D38E" w14:textId="77777777" w:rsidTr="00026B19">
        <w:trPr>
          <w:trHeight w:val="362"/>
        </w:trPr>
        <w:tc>
          <w:tcPr>
            <w:tcW w:w="5954" w:type="dxa"/>
            <w:shd w:val="pct5" w:color="auto" w:fill="FFFFFF"/>
            <w:vAlign w:val="center"/>
          </w:tcPr>
          <w:p w14:paraId="753DB647" w14:textId="77777777" w:rsidR="00DC41AF" w:rsidRPr="00F00CE5" w:rsidRDefault="0008426A" w:rsidP="00026B19">
            <w:r w:rsidRPr="00F00CE5">
              <w:t>Reģistrācijas Nr./Personas kods</w:t>
            </w:r>
          </w:p>
        </w:tc>
        <w:tc>
          <w:tcPr>
            <w:tcW w:w="3260" w:type="dxa"/>
            <w:vAlign w:val="center"/>
          </w:tcPr>
          <w:p w14:paraId="5B86B9D4" w14:textId="77777777" w:rsidR="00DC41AF" w:rsidRPr="00F00CE5" w:rsidRDefault="00DC41AF" w:rsidP="00026B19"/>
        </w:tc>
      </w:tr>
      <w:tr w:rsidR="00EC7AB3" w14:paraId="6CE33624" w14:textId="77777777" w:rsidTr="00026B19">
        <w:trPr>
          <w:trHeight w:val="315"/>
        </w:trPr>
        <w:tc>
          <w:tcPr>
            <w:tcW w:w="5954" w:type="dxa"/>
            <w:shd w:val="pct5" w:color="auto" w:fill="FFFFFF"/>
            <w:vAlign w:val="center"/>
          </w:tcPr>
          <w:p w14:paraId="7427CABF" w14:textId="77777777" w:rsidR="00DC41AF" w:rsidRPr="00F00CE5" w:rsidRDefault="0008426A" w:rsidP="00026B19">
            <w:r w:rsidRPr="00F00CE5">
              <w:t>Juridiskā adrese/deklarētās dzīves vietas adrese</w:t>
            </w:r>
          </w:p>
        </w:tc>
        <w:tc>
          <w:tcPr>
            <w:tcW w:w="3260" w:type="dxa"/>
            <w:vAlign w:val="center"/>
          </w:tcPr>
          <w:p w14:paraId="3599EB43" w14:textId="77777777" w:rsidR="00DC41AF" w:rsidRPr="00F00CE5" w:rsidRDefault="00DC41AF" w:rsidP="00026B19"/>
        </w:tc>
      </w:tr>
      <w:tr w:rsidR="00EC7AB3" w14:paraId="4C24F838" w14:textId="77777777" w:rsidTr="00026B19">
        <w:trPr>
          <w:trHeight w:val="397"/>
        </w:trPr>
        <w:tc>
          <w:tcPr>
            <w:tcW w:w="5954" w:type="dxa"/>
            <w:shd w:val="pct5" w:color="auto" w:fill="FFFFFF"/>
            <w:vAlign w:val="center"/>
          </w:tcPr>
          <w:p w14:paraId="63A0E3E2" w14:textId="77777777" w:rsidR="00DC41AF" w:rsidRPr="00F00CE5" w:rsidRDefault="0008426A" w:rsidP="00026B19">
            <w:r w:rsidRPr="00F00CE5">
              <w:t>Faktiskā adrese</w:t>
            </w:r>
          </w:p>
        </w:tc>
        <w:tc>
          <w:tcPr>
            <w:tcW w:w="3260" w:type="dxa"/>
            <w:vAlign w:val="center"/>
          </w:tcPr>
          <w:p w14:paraId="2E534904" w14:textId="77777777" w:rsidR="00DC41AF" w:rsidRPr="00F00CE5" w:rsidRDefault="00DC41AF" w:rsidP="00026B19"/>
        </w:tc>
      </w:tr>
      <w:tr w:rsidR="00EC7AB3" w14:paraId="5B655CDC" w14:textId="77777777" w:rsidTr="00026B19">
        <w:trPr>
          <w:trHeight w:val="397"/>
        </w:trPr>
        <w:tc>
          <w:tcPr>
            <w:tcW w:w="5954" w:type="dxa"/>
            <w:shd w:val="clear" w:color="auto" w:fill="F3F3F3"/>
            <w:vAlign w:val="center"/>
          </w:tcPr>
          <w:p w14:paraId="4153470C" w14:textId="77777777" w:rsidR="00DC41AF" w:rsidRPr="00F00CE5" w:rsidRDefault="0008426A" w:rsidP="00026B19">
            <w:r w:rsidRPr="00F00CE5">
              <w:t>Kontaktpersonas/Pārstāvja vārds, uzvārds un personas kods</w:t>
            </w:r>
          </w:p>
        </w:tc>
        <w:tc>
          <w:tcPr>
            <w:tcW w:w="3260" w:type="dxa"/>
            <w:vAlign w:val="center"/>
          </w:tcPr>
          <w:p w14:paraId="32D974DF" w14:textId="77777777" w:rsidR="00DC41AF" w:rsidRPr="00F00CE5" w:rsidRDefault="00DC41AF" w:rsidP="00026B19"/>
        </w:tc>
      </w:tr>
      <w:tr w:rsidR="00EC7AB3" w14:paraId="6D0E776A" w14:textId="77777777" w:rsidTr="00026B19">
        <w:trPr>
          <w:trHeight w:val="397"/>
        </w:trPr>
        <w:tc>
          <w:tcPr>
            <w:tcW w:w="5954" w:type="dxa"/>
            <w:shd w:val="pct5" w:color="auto" w:fill="FFFFFF"/>
            <w:vAlign w:val="center"/>
          </w:tcPr>
          <w:p w14:paraId="5AA8598F" w14:textId="77777777" w:rsidR="00DC41AF" w:rsidRPr="00F00CE5" w:rsidRDefault="0008426A" w:rsidP="00026B19">
            <w:r w:rsidRPr="00F00CE5">
              <w:t>Kontaktpersonas/Pārstāvja tālr., e-pasts</w:t>
            </w:r>
          </w:p>
        </w:tc>
        <w:tc>
          <w:tcPr>
            <w:tcW w:w="3260" w:type="dxa"/>
            <w:vAlign w:val="center"/>
          </w:tcPr>
          <w:p w14:paraId="0780A389" w14:textId="77777777" w:rsidR="00DC41AF" w:rsidRPr="00F00CE5" w:rsidRDefault="00DC41AF" w:rsidP="00026B19"/>
        </w:tc>
      </w:tr>
      <w:tr w:rsidR="00EC7AB3" w14:paraId="42382CB1" w14:textId="77777777" w:rsidTr="00026B19">
        <w:trPr>
          <w:trHeight w:val="397"/>
        </w:trPr>
        <w:tc>
          <w:tcPr>
            <w:tcW w:w="5954" w:type="dxa"/>
            <w:shd w:val="pct5" w:color="auto" w:fill="FFFFFF"/>
            <w:vAlign w:val="center"/>
          </w:tcPr>
          <w:p w14:paraId="5F0803A2" w14:textId="77777777" w:rsidR="00DC41AF" w:rsidRPr="00F00CE5" w:rsidRDefault="0008426A" w:rsidP="00026B19">
            <w:r w:rsidRPr="00F00CE5">
              <w:t>Bankas nosaukums</w:t>
            </w:r>
          </w:p>
        </w:tc>
        <w:tc>
          <w:tcPr>
            <w:tcW w:w="3260" w:type="dxa"/>
            <w:vAlign w:val="center"/>
          </w:tcPr>
          <w:p w14:paraId="51804DDE" w14:textId="77777777" w:rsidR="00DC41AF" w:rsidRPr="00F00CE5" w:rsidRDefault="00DC41AF" w:rsidP="00026B19"/>
        </w:tc>
      </w:tr>
      <w:tr w:rsidR="00EC7AB3" w14:paraId="5103026D" w14:textId="77777777" w:rsidTr="00026B19">
        <w:trPr>
          <w:trHeight w:val="397"/>
        </w:trPr>
        <w:tc>
          <w:tcPr>
            <w:tcW w:w="5954" w:type="dxa"/>
            <w:shd w:val="pct5" w:color="auto" w:fill="FFFFFF"/>
            <w:vAlign w:val="center"/>
          </w:tcPr>
          <w:p w14:paraId="0017637D" w14:textId="77777777" w:rsidR="00DC41AF" w:rsidRPr="00F00CE5" w:rsidRDefault="0008426A" w:rsidP="00026B19">
            <w:r w:rsidRPr="00F00CE5">
              <w:t>Bankas kods</w:t>
            </w:r>
          </w:p>
        </w:tc>
        <w:tc>
          <w:tcPr>
            <w:tcW w:w="3260" w:type="dxa"/>
            <w:vAlign w:val="center"/>
          </w:tcPr>
          <w:p w14:paraId="1C505614" w14:textId="77777777" w:rsidR="00DC41AF" w:rsidRPr="00F00CE5" w:rsidRDefault="00DC41AF" w:rsidP="00026B19"/>
        </w:tc>
      </w:tr>
      <w:tr w:rsidR="00EC7AB3" w14:paraId="7C539756" w14:textId="77777777" w:rsidTr="00026B19">
        <w:trPr>
          <w:trHeight w:val="386"/>
        </w:trPr>
        <w:tc>
          <w:tcPr>
            <w:tcW w:w="5954" w:type="dxa"/>
            <w:shd w:val="pct5" w:color="auto" w:fill="FFFFFF"/>
            <w:vAlign w:val="center"/>
          </w:tcPr>
          <w:p w14:paraId="7B80E9CF" w14:textId="77777777" w:rsidR="00DC41AF" w:rsidRPr="00F00CE5" w:rsidRDefault="0008426A" w:rsidP="00026B19">
            <w:r w:rsidRPr="00F00CE5">
              <w:t>Norēķinu konts</w:t>
            </w:r>
          </w:p>
        </w:tc>
        <w:tc>
          <w:tcPr>
            <w:tcW w:w="3260" w:type="dxa"/>
            <w:vAlign w:val="center"/>
          </w:tcPr>
          <w:p w14:paraId="1B969EB7" w14:textId="77777777" w:rsidR="00DC41AF" w:rsidRPr="00F00CE5" w:rsidRDefault="00DC41AF" w:rsidP="00026B19"/>
        </w:tc>
      </w:tr>
    </w:tbl>
    <w:p w14:paraId="2DE1BBAC" w14:textId="77777777" w:rsidR="00DC41AF" w:rsidRPr="00F00CE5" w:rsidRDefault="00DC41AF" w:rsidP="00DC41AF">
      <w:pPr>
        <w:suppressAutoHyphens/>
        <w:autoSpaceDN w:val="0"/>
        <w:jc w:val="both"/>
        <w:textAlignment w:val="baseline"/>
      </w:pPr>
    </w:p>
    <w:p w14:paraId="47E99205" w14:textId="77777777" w:rsidR="00DC41AF" w:rsidRPr="00F00CE5" w:rsidRDefault="0008426A" w:rsidP="00DC41AF">
      <w:pPr>
        <w:pStyle w:val="NormalWeb"/>
        <w:spacing w:before="0" w:after="0"/>
        <w:jc w:val="both"/>
        <w:rPr>
          <w:bCs/>
          <w:color w:val="000000"/>
        </w:rPr>
      </w:pPr>
      <w:r w:rsidRPr="00F00CE5">
        <w:rPr>
          <w:color w:val="000000"/>
        </w:rPr>
        <w:t xml:space="preserve">Ar šī pieteikuma iesniegšanu piesaka savu dalību izsolē </w:t>
      </w:r>
      <w:r w:rsidRPr="00F00CE5">
        <w:rPr>
          <w:bCs/>
          <w:color w:val="000000"/>
        </w:rPr>
        <w:t xml:space="preserve">par </w:t>
      </w:r>
      <w:r>
        <w:rPr>
          <w:bCs/>
          <w:color w:val="000000"/>
        </w:rPr>
        <w:t xml:space="preserve">biroja telpu ēkā </w:t>
      </w:r>
      <w:r w:rsidRPr="007035F8">
        <w:rPr>
          <w:bCs/>
          <w:color w:val="000000"/>
        </w:rPr>
        <w:t>Dārzu ielā 2, Ventspilī</w:t>
      </w:r>
      <w:r w:rsidRPr="00F00CE5">
        <w:rPr>
          <w:color w:val="000000"/>
        </w:rPr>
        <w:t>,</w:t>
      </w:r>
      <w:r>
        <w:rPr>
          <w:color w:val="000000"/>
        </w:rPr>
        <w:t xml:space="preserve"> nomu</w:t>
      </w:r>
      <w:r>
        <w:rPr>
          <w:color w:val="000000"/>
          <w:shd w:val="solid" w:color="FFFFFF" w:fill="auto"/>
          <w:lang w:eastAsia="ru-RU"/>
        </w:rPr>
        <w:t xml:space="preserve"> biroja ierīkošanai</w:t>
      </w:r>
      <w:r w:rsidRPr="00F00CE5">
        <w:rPr>
          <w:bCs/>
          <w:color w:val="000000"/>
        </w:rPr>
        <w:t>.</w:t>
      </w:r>
    </w:p>
    <w:p w14:paraId="6693B02B" w14:textId="77777777" w:rsidR="00DC41AF" w:rsidRPr="00F00CE5" w:rsidRDefault="00DC41AF" w:rsidP="00DC41AF">
      <w:pPr>
        <w:pStyle w:val="NormalWeb"/>
        <w:spacing w:before="0" w:after="0"/>
        <w:jc w:val="both"/>
        <w:rPr>
          <w:b/>
        </w:rPr>
      </w:pPr>
    </w:p>
    <w:p w14:paraId="4ADA401B" w14:textId="77777777" w:rsidR="00DC41AF" w:rsidRPr="00F00CE5" w:rsidRDefault="0008426A" w:rsidP="00DC41AF">
      <w:pPr>
        <w:tabs>
          <w:tab w:val="num" w:pos="540"/>
        </w:tabs>
        <w:suppressAutoHyphens/>
        <w:autoSpaceDN w:val="0"/>
        <w:jc w:val="both"/>
        <w:textAlignment w:val="baseline"/>
        <w:rPr>
          <w:b/>
          <w:bCs/>
          <w:color w:val="000000"/>
        </w:rPr>
      </w:pPr>
      <w:r w:rsidRPr="00F00CE5">
        <w:rPr>
          <w:b/>
          <w:bCs/>
          <w:color w:val="000000"/>
        </w:rPr>
        <w:t xml:space="preserve">Piedāvātā nomas maksa mēnesī </w:t>
      </w:r>
      <w:proofErr w:type="spellStart"/>
      <w:r w:rsidRPr="00F00CE5">
        <w:rPr>
          <w:b/>
          <w:bCs/>
          <w:color w:val="000000"/>
        </w:rPr>
        <w:t>ir______EUR</w:t>
      </w:r>
      <w:proofErr w:type="spellEnd"/>
      <w:r w:rsidRPr="00F00CE5">
        <w:rPr>
          <w:b/>
          <w:bCs/>
          <w:color w:val="000000"/>
        </w:rPr>
        <w:t xml:space="preserve"> (______ eiro, ___ centi), neieskaitot pievienotās vērtības nodokli.</w:t>
      </w:r>
    </w:p>
    <w:p w14:paraId="31DA2786" w14:textId="77777777" w:rsidR="00DC41AF" w:rsidRPr="00F00CE5" w:rsidRDefault="00DC41AF" w:rsidP="00DC41AF">
      <w:pPr>
        <w:tabs>
          <w:tab w:val="num" w:pos="540"/>
        </w:tabs>
        <w:suppressAutoHyphens/>
        <w:autoSpaceDN w:val="0"/>
        <w:jc w:val="both"/>
        <w:textAlignment w:val="baseline"/>
        <w:rPr>
          <w:b/>
          <w:bCs/>
          <w:color w:val="000000"/>
        </w:rPr>
      </w:pPr>
    </w:p>
    <w:p w14:paraId="192AFFBF" w14:textId="77777777" w:rsidR="00DC41AF" w:rsidRPr="00F00CE5" w:rsidRDefault="0008426A" w:rsidP="00DC41AF">
      <w:pPr>
        <w:tabs>
          <w:tab w:val="num" w:pos="540"/>
        </w:tabs>
        <w:suppressAutoHyphens/>
        <w:autoSpaceDN w:val="0"/>
        <w:jc w:val="both"/>
        <w:textAlignment w:val="baseline"/>
        <w:rPr>
          <w:b/>
          <w:bCs/>
          <w:color w:val="000000"/>
        </w:rPr>
      </w:pPr>
      <w:r w:rsidRPr="00F00CE5">
        <w:rPr>
          <w:b/>
          <w:bCs/>
          <w:color w:val="000000"/>
        </w:rPr>
        <w:t>Detalizēts nomas maksas piedāvājums:</w:t>
      </w:r>
    </w:p>
    <w:tbl>
      <w:tblPr>
        <w:tblW w:w="8080" w:type="dxa"/>
        <w:jc w:val="center"/>
        <w:tblLook w:val="04A0" w:firstRow="1" w:lastRow="0" w:firstColumn="1" w:lastColumn="0" w:noHBand="0" w:noVBand="1"/>
      </w:tblPr>
      <w:tblGrid>
        <w:gridCol w:w="1540"/>
        <w:gridCol w:w="3460"/>
        <w:gridCol w:w="1540"/>
        <w:gridCol w:w="1540"/>
      </w:tblGrid>
      <w:tr w:rsidR="00EC7AB3" w14:paraId="06C74059" w14:textId="77777777" w:rsidTr="00026B19">
        <w:trPr>
          <w:trHeight w:val="1260"/>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2017B" w14:textId="77777777" w:rsidR="00DC41AF" w:rsidRPr="00AF52B0" w:rsidRDefault="0008426A" w:rsidP="00026B19">
            <w:pPr>
              <w:suppressAutoHyphens/>
              <w:autoSpaceDN w:val="0"/>
              <w:jc w:val="both"/>
              <w:textAlignment w:val="baseline"/>
              <w:rPr>
                <w:b/>
                <w:bCs/>
              </w:rPr>
            </w:pPr>
            <w:r w:rsidRPr="00AF52B0">
              <w:rPr>
                <w:b/>
                <w:bCs/>
              </w:rPr>
              <w:t>Izmaksu postenis</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F1F7CE9" w14:textId="77777777" w:rsidR="00DC41AF" w:rsidRPr="00AF52B0" w:rsidRDefault="0008426A" w:rsidP="00026B19">
            <w:pPr>
              <w:suppressAutoHyphens/>
              <w:autoSpaceDN w:val="0"/>
              <w:jc w:val="both"/>
              <w:textAlignment w:val="baseline"/>
              <w:rPr>
                <w:b/>
                <w:bCs/>
              </w:rPr>
            </w:pPr>
            <w:r w:rsidRPr="00AF52B0">
              <w:rPr>
                <w:b/>
                <w:bCs/>
              </w:rPr>
              <w:t xml:space="preserve">Kopējās izmaksas gadā,                 </w:t>
            </w:r>
            <w:r w:rsidRPr="00AF52B0">
              <w:rPr>
                <w:b/>
                <w:bCs/>
                <w:i/>
                <w:iCs/>
              </w:rPr>
              <w:t xml:space="preserve"> </w:t>
            </w:r>
            <w:r w:rsidRPr="00AF52B0">
              <w:rPr>
                <w:bCs/>
                <w:i/>
                <w:iCs/>
              </w:rPr>
              <w:t>EUR</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5607DD72" w14:textId="77777777" w:rsidR="00DC41AF" w:rsidRPr="00AF52B0" w:rsidRDefault="0008426A" w:rsidP="00026B19">
            <w:pPr>
              <w:suppressAutoHyphens/>
              <w:autoSpaceDN w:val="0"/>
              <w:jc w:val="both"/>
              <w:textAlignment w:val="baseline"/>
              <w:rPr>
                <w:b/>
                <w:bCs/>
              </w:rPr>
            </w:pPr>
            <w:r w:rsidRPr="00AF52B0">
              <w:rPr>
                <w:b/>
                <w:bCs/>
              </w:rPr>
              <w:t>1 m</w:t>
            </w:r>
            <w:r w:rsidRPr="00AF52B0">
              <w:rPr>
                <w:b/>
                <w:bCs/>
                <w:vertAlign w:val="superscript"/>
              </w:rPr>
              <w:t>2</w:t>
            </w:r>
            <w:r w:rsidRPr="00AF52B0">
              <w:rPr>
                <w:b/>
                <w:bCs/>
              </w:rPr>
              <w:t xml:space="preserve"> izmaksas gadā, </w:t>
            </w:r>
            <w:r w:rsidRPr="00AF52B0">
              <w:rPr>
                <w:b/>
                <w:bCs/>
                <w:vertAlign w:val="superscript"/>
              </w:rPr>
              <w:t xml:space="preserve">       </w:t>
            </w:r>
            <w:r w:rsidRPr="00AF52B0">
              <w:rPr>
                <w:b/>
                <w:bCs/>
              </w:rPr>
              <w:t xml:space="preserve">         </w:t>
            </w:r>
            <w:r w:rsidRPr="00AF52B0">
              <w:rPr>
                <w:bCs/>
                <w:i/>
                <w:iCs/>
              </w:rPr>
              <w:t>EUR/m</w:t>
            </w:r>
            <w:r w:rsidRPr="00AF52B0">
              <w:rPr>
                <w:bCs/>
                <w:i/>
                <w:iCs/>
                <w:vertAlign w:val="superscript"/>
              </w:rPr>
              <w:t>2</w:t>
            </w:r>
          </w:p>
        </w:tc>
      </w:tr>
      <w:tr w:rsidR="00EC7AB3" w14:paraId="5D163E9D" w14:textId="77777777" w:rsidTr="00026B19">
        <w:trPr>
          <w:trHeight w:val="552"/>
          <w:jc w:val="center"/>
        </w:trPr>
        <w:tc>
          <w:tcPr>
            <w:tcW w:w="5000" w:type="dxa"/>
            <w:gridSpan w:val="2"/>
            <w:tcBorders>
              <w:top w:val="nil"/>
              <w:left w:val="single" w:sz="4" w:space="0" w:color="auto"/>
              <w:bottom w:val="single" w:sz="4" w:space="0" w:color="auto"/>
              <w:right w:val="single" w:sz="4" w:space="0" w:color="auto"/>
            </w:tcBorders>
            <w:shd w:val="clear" w:color="auto" w:fill="auto"/>
            <w:hideMark/>
          </w:tcPr>
          <w:p w14:paraId="24FC5952" w14:textId="77777777" w:rsidR="00DC41AF" w:rsidRPr="00AF52B0" w:rsidRDefault="0008426A" w:rsidP="00026B19">
            <w:pPr>
              <w:suppressAutoHyphens/>
              <w:autoSpaceDN w:val="0"/>
              <w:jc w:val="both"/>
              <w:textAlignment w:val="baseline"/>
              <w:rPr>
                <w:bCs/>
              </w:rPr>
            </w:pPr>
            <w:proofErr w:type="spellStart"/>
            <w:r w:rsidRPr="00AF52B0">
              <w:rPr>
                <w:bCs/>
              </w:rPr>
              <w:t>Ugundrošības</w:t>
            </w:r>
            <w:proofErr w:type="spellEnd"/>
            <w:r w:rsidRPr="00AF52B0">
              <w:rPr>
                <w:bCs/>
              </w:rPr>
              <w:t xml:space="preserve"> sistēmas un </w:t>
            </w:r>
            <w:proofErr w:type="spellStart"/>
            <w:r w:rsidRPr="00AF52B0">
              <w:rPr>
                <w:bCs/>
              </w:rPr>
              <w:t>inventāta</w:t>
            </w:r>
            <w:proofErr w:type="spellEnd"/>
            <w:r w:rsidRPr="00AF52B0">
              <w:rPr>
                <w:bCs/>
              </w:rPr>
              <w:t xml:space="preserve"> </w:t>
            </w:r>
            <w:proofErr w:type="spellStart"/>
            <w:r w:rsidRPr="00AF52B0">
              <w:rPr>
                <w:bCs/>
              </w:rPr>
              <w:t>uzrurēšana</w:t>
            </w:r>
            <w:proofErr w:type="spellEnd"/>
            <w:r w:rsidRPr="00AF52B0">
              <w:rPr>
                <w:bCs/>
              </w:rPr>
              <w:t xml:space="preserve"> un remonts</w:t>
            </w:r>
          </w:p>
        </w:tc>
        <w:tc>
          <w:tcPr>
            <w:tcW w:w="1540" w:type="dxa"/>
            <w:tcBorders>
              <w:top w:val="nil"/>
              <w:left w:val="nil"/>
              <w:bottom w:val="single" w:sz="4" w:space="0" w:color="auto"/>
              <w:right w:val="single" w:sz="4" w:space="0" w:color="auto"/>
            </w:tcBorders>
            <w:shd w:val="clear" w:color="auto" w:fill="auto"/>
            <w:noWrap/>
            <w:vAlign w:val="center"/>
            <w:hideMark/>
          </w:tcPr>
          <w:p w14:paraId="7FFB6119" w14:textId="77777777" w:rsidR="00DC41AF" w:rsidRPr="00AF52B0" w:rsidRDefault="0008426A" w:rsidP="00026B19">
            <w:pPr>
              <w:suppressAutoHyphens/>
              <w:autoSpaceDN w:val="0"/>
              <w:jc w:val="both"/>
              <w:textAlignment w:val="baseline"/>
              <w:rPr>
                <w:bCs/>
              </w:rPr>
            </w:pPr>
            <w:r w:rsidRPr="00AF52B0">
              <w:rPr>
                <w:bCs/>
              </w:rPr>
              <w:t>99,66</w:t>
            </w:r>
          </w:p>
        </w:tc>
        <w:tc>
          <w:tcPr>
            <w:tcW w:w="1540" w:type="dxa"/>
            <w:tcBorders>
              <w:top w:val="nil"/>
              <w:left w:val="nil"/>
              <w:bottom w:val="single" w:sz="4" w:space="0" w:color="auto"/>
              <w:right w:val="single" w:sz="4" w:space="0" w:color="auto"/>
            </w:tcBorders>
            <w:shd w:val="clear" w:color="auto" w:fill="auto"/>
            <w:noWrap/>
            <w:vAlign w:val="center"/>
            <w:hideMark/>
          </w:tcPr>
          <w:p w14:paraId="69C8F2C4" w14:textId="77777777" w:rsidR="00DC41AF" w:rsidRPr="00AF52B0" w:rsidRDefault="0008426A" w:rsidP="00026B19">
            <w:pPr>
              <w:suppressAutoHyphens/>
              <w:autoSpaceDN w:val="0"/>
              <w:jc w:val="both"/>
              <w:textAlignment w:val="baseline"/>
              <w:rPr>
                <w:bCs/>
              </w:rPr>
            </w:pPr>
            <w:r w:rsidRPr="00AF52B0">
              <w:rPr>
                <w:bCs/>
              </w:rPr>
              <w:t>0,13</w:t>
            </w:r>
          </w:p>
        </w:tc>
      </w:tr>
      <w:tr w:rsidR="00EC7AB3" w14:paraId="7D95EF77"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6CFF14" w14:textId="77777777" w:rsidR="00DC41AF" w:rsidRPr="00AF52B0" w:rsidRDefault="0008426A" w:rsidP="00026B19">
            <w:pPr>
              <w:suppressAutoHyphens/>
              <w:autoSpaceDN w:val="0"/>
              <w:jc w:val="both"/>
              <w:textAlignment w:val="baseline"/>
              <w:rPr>
                <w:bCs/>
              </w:rPr>
            </w:pPr>
            <w:r w:rsidRPr="00AF52B0">
              <w:rPr>
                <w:bCs/>
              </w:rPr>
              <w:t xml:space="preserve">Atkritumu savākšana </w:t>
            </w:r>
          </w:p>
        </w:tc>
        <w:tc>
          <w:tcPr>
            <w:tcW w:w="1540" w:type="dxa"/>
            <w:tcBorders>
              <w:top w:val="nil"/>
              <w:left w:val="nil"/>
              <w:bottom w:val="single" w:sz="4" w:space="0" w:color="auto"/>
              <w:right w:val="single" w:sz="4" w:space="0" w:color="auto"/>
            </w:tcBorders>
            <w:shd w:val="clear" w:color="auto" w:fill="auto"/>
            <w:noWrap/>
            <w:vAlign w:val="center"/>
            <w:hideMark/>
          </w:tcPr>
          <w:p w14:paraId="25826747" w14:textId="77777777" w:rsidR="00DC41AF" w:rsidRPr="00AF52B0" w:rsidRDefault="0008426A" w:rsidP="00026B19">
            <w:pPr>
              <w:suppressAutoHyphens/>
              <w:autoSpaceDN w:val="0"/>
              <w:jc w:val="both"/>
              <w:textAlignment w:val="baseline"/>
              <w:rPr>
                <w:bCs/>
              </w:rPr>
            </w:pPr>
            <w:r w:rsidRPr="00AF52B0">
              <w:rPr>
                <w:bCs/>
              </w:rPr>
              <w:t>919,64</w:t>
            </w:r>
          </w:p>
        </w:tc>
        <w:tc>
          <w:tcPr>
            <w:tcW w:w="1540" w:type="dxa"/>
            <w:tcBorders>
              <w:top w:val="nil"/>
              <w:left w:val="nil"/>
              <w:bottom w:val="single" w:sz="4" w:space="0" w:color="auto"/>
              <w:right w:val="single" w:sz="4" w:space="0" w:color="auto"/>
            </w:tcBorders>
            <w:shd w:val="clear" w:color="auto" w:fill="auto"/>
            <w:noWrap/>
            <w:vAlign w:val="center"/>
            <w:hideMark/>
          </w:tcPr>
          <w:p w14:paraId="16C0CD70" w14:textId="77777777" w:rsidR="00DC41AF" w:rsidRPr="00AF52B0" w:rsidRDefault="0008426A" w:rsidP="00026B19">
            <w:pPr>
              <w:suppressAutoHyphens/>
              <w:autoSpaceDN w:val="0"/>
              <w:jc w:val="both"/>
              <w:textAlignment w:val="baseline"/>
              <w:rPr>
                <w:bCs/>
              </w:rPr>
            </w:pPr>
            <w:r w:rsidRPr="00AF52B0">
              <w:rPr>
                <w:bCs/>
              </w:rPr>
              <w:t>1,16</w:t>
            </w:r>
          </w:p>
        </w:tc>
      </w:tr>
      <w:tr w:rsidR="00EC7AB3" w14:paraId="0C751F99"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10A7C1" w14:textId="77777777" w:rsidR="00DC41AF" w:rsidRPr="00AF52B0" w:rsidRDefault="0008426A" w:rsidP="00026B19">
            <w:pPr>
              <w:suppressAutoHyphens/>
              <w:autoSpaceDN w:val="0"/>
              <w:jc w:val="both"/>
              <w:textAlignment w:val="baseline"/>
              <w:rPr>
                <w:bCs/>
              </w:rPr>
            </w:pPr>
            <w:r w:rsidRPr="00AF52B0">
              <w:rPr>
                <w:bCs/>
              </w:rPr>
              <w:t>Telpu un teritorijas uzkopšana</w:t>
            </w:r>
          </w:p>
        </w:tc>
        <w:tc>
          <w:tcPr>
            <w:tcW w:w="1540" w:type="dxa"/>
            <w:tcBorders>
              <w:top w:val="nil"/>
              <w:left w:val="nil"/>
              <w:bottom w:val="single" w:sz="4" w:space="0" w:color="auto"/>
              <w:right w:val="single" w:sz="4" w:space="0" w:color="auto"/>
            </w:tcBorders>
            <w:shd w:val="clear" w:color="auto" w:fill="auto"/>
            <w:noWrap/>
            <w:vAlign w:val="center"/>
            <w:hideMark/>
          </w:tcPr>
          <w:p w14:paraId="26009D50" w14:textId="77777777" w:rsidR="00DC41AF" w:rsidRPr="00AF52B0" w:rsidRDefault="0008426A" w:rsidP="00026B19">
            <w:pPr>
              <w:suppressAutoHyphens/>
              <w:autoSpaceDN w:val="0"/>
              <w:jc w:val="both"/>
              <w:textAlignment w:val="baseline"/>
              <w:rPr>
                <w:bCs/>
              </w:rPr>
            </w:pPr>
            <w:r w:rsidRPr="00AF52B0">
              <w:rPr>
                <w:bCs/>
              </w:rPr>
              <w:t>10252,94</w:t>
            </w:r>
          </w:p>
        </w:tc>
        <w:tc>
          <w:tcPr>
            <w:tcW w:w="1540" w:type="dxa"/>
            <w:tcBorders>
              <w:top w:val="nil"/>
              <w:left w:val="nil"/>
              <w:bottom w:val="single" w:sz="4" w:space="0" w:color="auto"/>
              <w:right w:val="single" w:sz="4" w:space="0" w:color="auto"/>
            </w:tcBorders>
            <w:shd w:val="clear" w:color="auto" w:fill="auto"/>
            <w:noWrap/>
            <w:vAlign w:val="center"/>
            <w:hideMark/>
          </w:tcPr>
          <w:p w14:paraId="009FC5D5" w14:textId="77777777" w:rsidR="00DC41AF" w:rsidRPr="00AF52B0" w:rsidRDefault="0008426A" w:rsidP="00026B19">
            <w:pPr>
              <w:suppressAutoHyphens/>
              <w:autoSpaceDN w:val="0"/>
              <w:jc w:val="both"/>
              <w:textAlignment w:val="baseline"/>
              <w:rPr>
                <w:bCs/>
              </w:rPr>
            </w:pPr>
            <w:r w:rsidRPr="00AF52B0">
              <w:rPr>
                <w:bCs/>
              </w:rPr>
              <w:t>13,00</w:t>
            </w:r>
          </w:p>
        </w:tc>
      </w:tr>
      <w:tr w:rsidR="00EC7AB3" w14:paraId="64036CA2"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49F24D" w14:textId="77777777" w:rsidR="00DC41AF" w:rsidRPr="00AF52B0" w:rsidRDefault="0008426A" w:rsidP="00026B19">
            <w:pPr>
              <w:suppressAutoHyphens/>
              <w:autoSpaceDN w:val="0"/>
              <w:jc w:val="both"/>
              <w:textAlignment w:val="baseline"/>
              <w:rPr>
                <w:bCs/>
              </w:rPr>
            </w:pPr>
            <w:r w:rsidRPr="00AF52B0">
              <w:rPr>
                <w:bCs/>
              </w:rPr>
              <w:t>Elektroapgāde</w:t>
            </w:r>
          </w:p>
        </w:tc>
        <w:tc>
          <w:tcPr>
            <w:tcW w:w="1540" w:type="dxa"/>
            <w:tcBorders>
              <w:top w:val="nil"/>
              <w:left w:val="nil"/>
              <w:bottom w:val="single" w:sz="4" w:space="0" w:color="auto"/>
              <w:right w:val="single" w:sz="4" w:space="0" w:color="auto"/>
            </w:tcBorders>
            <w:shd w:val="clear" w:color="auto" w:fill="auto"/>
            <w:noWrap/>
            <w:vAlign w:val="center"/>
            <w:hideMark/>
          </w:tcPr>
          <w:p w14:paraId="23E1180D" w14:textId="77777777" w:rsidR="00DC41AF" w:rsidRPr="00AF52B0" w:rsidRDefault="0008426A" w:rsidP="00026B19">
            <w:pPr>
              <w:suppressAutoHyphens/>
              <w:autoSpaceDN w:val="0"/>
              <w:jc w:val="both"/>
              <w:textAlignment w:val="baseline"/>
              <w:rPr>
                <w:bCs/>
              </w:rPr>
            </w:pPr>
            <w:r w:rsidRPr="00AF52B0">
              <w:rPr>
                <w:bCs/>
              </w:rPr>
              <w:t>3727,14</w:t>
            </w:r>
          </w:p>
        </w:tc>
        <w:tc>
          <w:tcPr>
            <w:tcW w:w="1540" w:type="dxa"/>
            <w:tcBorders>
              <w:top w:val="nil"/>
              <w:left w:val="nil"/>
              <w:bottom w:val="single" w:sz="4" w:space="0" w:color="auto"/>
              <w:right w:val="single" w:sz="4" w:space="0" w:color="auto"/>
            </w:tcBorders>
            <w:shd w:val="clear" w:color="auto" w:fill="auto"/>
            <w:noWrap/>
            <w:vAlign w:val="center"/>
            <w:hideMark/>
          </w:tcPr>
          <w:p w14:paraId="0D648307" w14:textId="77777777" w:rsidR="00DC41AF" w:rsidRPr="00AF52B0" w:rsidRDefault="0008426A" w:rsidP="00026B19">
            <w:pPr>
              <w:suppressAutoHyphens/>
              <w:autoSpaceDN w:val="0"/>
              <w:jc w:val="both"/>
              <w:textAlignment w:val="baseline"/>
              <w:rPr>
                <w:bCs/>
              </w:rPr>
            </w:pPr>
            <w:r w:rsidRPr="00AF52B0">
              <w:rPr>
                <w:bCs/>
              </w:rPr>
              <w:t>4,72</w:t>
            </w:r>
          </w:p>
        </w:tc>
      </w:tr>
      <w:tr w:rsidR="00EC7AB3" w14:paraId="299D076C"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6B772D" w14:textId="77777777" w:rsidR="00DC41AF" w:rsidRPr="00AF52B0" w:rsidRDefault="0008426A" w:rsidP="00026B19">
            <w:pPr>
              <w:suppressAutoHyphens/>
              <w:autoSpaceDN w:val="0"/>
              <w:jc w:val="both"/>
              <w:textAlignment w:val="baseline"/>
              <w:rPr>
                <w:bCs/>
              </w:rPr>
            </w:pPr>
            <w:r w:rsidRPr="00AF52B0">
              <w:rPr>
                <w:bCs/>
              </w:rPr>
              <w:t>Siltumapgāde</w:t>
            </w:r>
          </w:p>
        </w:tc>
        <w:tc>
          <w:tcPr>
            <w:tcW w:w="1540" w:type="dxa"/>
            <w:tcBorders>
              <w:top w:val="nil"/>
              <w:left w:val="nil"/>
              <w:bottom w:val="single" w:sz="4" w:space="0" w:color="auto"/>
              <w:right w:val="single" w:sz="4" w:space="0" w:color="auto"/>
            </w:tcBorders>
            <w:shd w:val="clear" w:color="auto" w:fill="auto"/>
            <w:noWrap/>
            <w:vAlign w:val="center"/>
            <w:hideMark/>
          </w:tcPr>
          <w:p w14:paraId="1FC7E64C" w14:textId="77777777" w:rsidR="00DC41AF" w:rsidRPr="00AF52B0" w:rsidRDefault="0008426A" w:rsidP="00026B19">
            <w:pPr>
              <w:suppressAutoHyphens/>
              <w:autoSpaceDN w:val="0"/>
              <w:jc w:val="both"/>
              <w:textAlignment w:val="baseline"/>
              <w:rPr>
                <w:bCs/>
              </w:rPr>
            </w:pPr>
            <w:r w:rsidRPr="00AF52B0">
              <w:rPr>
                <w:bCs/>
              </w:rPr>
              <w:t>10219,13</w:t>
            </w:r>
          </w:p>
        </w:tc>
        <w:tc>
          <w:tcPr>
            <w:tcW w:w="1540" w:type="dxa"/>
            <w:tcBorders>
              <w:top w:val="nil"/>
              <w:left w:val="nil"/>
              <w:bottom w:val="single" w:sz="4" w:space="0" w:color="auto"/>
              <w:right w:val="single" w:sz="4" w:space="0" w:color="auto"/>
            </w:tcBorders>
            <w:shd w:val="clear" w:color="auto" w:fill="auto"/>
            <w:noWrap/>
            <w:vAlign w:val="center"/>
            <w:hideMark/>
          </w:tcPr>
          <w:p w14:paraId="52DAA948" w14:textId="77777777" w:rsidR="00DC41AF" w:rsidRPr="00AF52B0" w:rsidRDefault="0008426A" w:rsidP="00026B19">
            <w:pPr>
              <w:suppressAutoHyphens/>
              <w:autoSpaceDN w:val="0"/>
              <w:jc w:val="both"/>
              <w:textAlignment w:val="baseline"/>
              <w:rPr>
                <w:bCs/>
              </w:rPr>
            </w:pPr>
            <w:r w:rsidRPr="00AF52B0">
              <w:rPr>
                <w:bCs/>
              </w:rPr>
              <w:t>12,96</w:t>
            </w:r>
          </w:p>
        </w:tc>
      </w:tr>
      <w:tr w:rsidR="00EC7AB3" w14:paraId="44559522"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329307" w14:textId="77777777" w:rsidR="00DC41AF" w:rsidRPr="00AF52B0" w:rsidRDefault="0008426A" w:rsidP="00026B19">
            <w:pPr>
              <w:suppressAutoHyphens/>
              <w:autoSpaceDN w:val="0"/>
              <w:jc w:val="both"/>
              <w:textAlignment w:val="baseline"/>
              <w:rPr>
                <w:bCs/>
              </w:rPr>
            </w:pPr>
            <w:r w:rsidRPr="00AF52B0">
              <w:rPr>
                <w:bCs/>
              </w:rPr>
              <w:t>Ūdensapgāde</w:t>
            </w:r>
          </w:p>
        </w:tc>
        <w:tc>
          <w:tcPr>
            <w:tcW w:w="1540" w:type="dxa"/>
            <w:tcBorders>
              <w:top w:val="nil"/>
              <w:left w:val="nil"/>
              <w:bottom w:val="single" w:sz="4" w:space="0" w:color="auto"/>
              <w:right w:val="single" w:sz="4" w:space="0" w:color="auto"/>
            </w:tcBorders>
            <w:shd w:val="clear" w:color="auto" w:fill="auto"/>
            <w:noWrap/>
            <w:vAlign w:val="center"/>
            <w:hideMark/>
          </w:tcPr>
          <w:p w14:paraId="173F3063" w14:textId="77777777" w:rsidR="00DC41AF" w:rsidRPr="00AF52B0" w:rsidRDefault="0008426A" w:rsidP="00026B19">
            <w:pPr>
              <w:suppressAutoHyphens/>
              <w:autoSpaceDN w:val="0"/>
              <w:jc w:val="both"/>
              <w:textAlignment w:val="baseline"/>
              <w:rPr>
                <w:bCs/>
              </w:rPr>
            </w:pPr>
            <w:r w:rsidRPr="00AF52B0">
              <w:rPr>
                <w:bCs/>
              </w:rPr>
              <w:t>373,31</w:t>
            </w:r>
          </w:p>
        </w:tc>
        <w:tc>
          <w:tcPr>
            <w:tcW w:w="1540" w:type="dxa"/>
            <w:tcBorders>
              <w:top w:val="nil"/>
              <w:left w:val="nil"/>
              <w:bottom w:val="single" w:sz="4" w:space="0" w:color="auto"/>
              <w:right w:val="single" w:sz="4" w:space="0" w:color="auto"/>
            </w:tcBorders>
            <w:shd w:val="clear" w:color="auto" w:fill="auto"/>
            <w:noWrap/>
            <w:vAlign w:val="center"/>
            <w:hideMark/>
          </w:tcPr>
          <w:p w14:paraId="6E300C52" w14:textId="77777777" w:rsidR="00DC41AF" w:rsidRPr="00AF52B0" w:rsidRDefault="0008426A" w:rsidP="00026B19">
            <w:pPr>
              <w:suppressAutoHyphens/>
              <w:autoSpaceDN w:val="0"/>
              <w:jc w:val="both"/>
              <w:textAlignment w:val="baseline"/>
              <w:rPr>
                <w:bCs/>
              </w:rPr>
            </w:pPr>
            <w:r w:rsidRPr="00AF52B0">
              <w:rPr>
                <w:bCs/>
              </w:rPr>
              <w:t>0,47</w:t>
            </w:r>
          </w:p>
        </w:tc>
      </w:tr>
      <w:tr w:rsidR="00EC7AB3" w14:paraId="22055B73"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471032" w14:textId="77777777" w:rsidR="00DC41AF" w:rsidRPr="00AF52B0" w:rsidRDefault="0008426A" w:rsidP="00026B19">
            <w:pPr>
              <w:suppressAutoHyphens/>
              <w:autoSpaceDN w:val="0"/>
              <w:jc w:val="both"/>
              <w:textAlignment w:val="baseline"/>
              <w:rPr>
                <w:bCs/>
              </w:rPr>
            </w:pPr>
            <w:r w:rsidRPr="00AF52B0">
              <w:rPr>
                <w:bCs/>
              </w:rPr>
              <w:t>Apdrošināšana</w:t>
            </w:r>
          </w:p>
        </w:tc>
        <w:tc>
          <w:tcPr>
            <w:tcW w:w="1540" w:type="dxa"/>
            <w:tcBorders>
              <w:top w:val="nil"/>
              <w:left w:val="nil"/>
              <w:bottom w:val="single" w:sz="4" w:space="0" w:color="auto"/>
              <w:right w:val="single" w:sz="4" w:space="0" w:color="auto"/>
            </w:tcBorders>
            <w:shd w:val="clear" w:color="auto" w:fill="auto"/>
            <w:noWrap/>
            <w:vAlign w:val="center"/>
            <w:hideMark/>
          </w:tcPr>
          <w:p w14:paraId="1B4515A6" w14:textId="77777777" w:rsidR="00DC41AF" w:rsidRPr="00AF52B0" w:rsidRDefault="0008426A" w:rsidP="00026B19">
            <w:pPr>
              <w:suppressAutoHyphens/>
              <w:autoSpaceDN w:val="0"/>
              <w:jc w:val="both"/>
              <w:textAlignment w:val="baseline"/>
              <w:rPr>
                <w:bCs/>
              </w:rPr>
            </w:pPr>
            <w:r w:rsidRPr="00AF52B0">
              <w:rPr>
                <w:bCs/>
              </w:rPr>
              <w:t>454,47</w:t>
            </w:r>
          </w:p>
        </w:tc>
        <w:tc>
          <w:tcPr>
            <w:tcW w:w="1540" w:type="dxa"/>
            <w:tcBorders>
              <w:top w:val="nil"/>
              <w:left w:val="nil"/>
              <w:bottom w:val="single" w:sz="4" w:space="0" w:color="auto"/>
              <w:right w:val="single" w:sz="4" w:space="0" w:color="auto"/>
            </w:tcBorders>
            <w:shd w:val="clear" w:color="auto" w:fill="auto"/>
            <w:noWrap/>
            <w:vAlign w:val="center"/>
            <w:hideMark/>
          </w:tcPr>
          <w:p w14:paraId="445C3FB8" w14:textId="77777777" w:rsidR="00DC41AF" w:rsidRPr="00AF52B0" w:rsidRDefault="0008426A" w:rsidP="00026B19">
            <w:pPr>
              <w:suppressAutoHyphens/>
              <w:autoSpaceDN w:val="0"/>
              <w:jc w:val="both"/>
              <w:textAlignment w:val="baseline"/>
              <w:rPr>
                <w:bCs/>
              </w:rPr>
            </w:pPr>
            <w:r w:rsidRPr="00AF52B0">
              <w:rPr>
                <w:bCs/>
              </w:rPr>
              <w:t>0,57</w:t>
            </w:r>
          </w:p>
        </w:tc>
      </w:tr>
      <w:tr w:rsidR="00EC7AB3" w14:paraId="4FBDDA93"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209F1" w14:textId="77777777" w:rsidR="00DC41AF" w:rsidRPr="00AF52B0" w:rsidRDefault="0008426A" w:rsidP="00026B19">
            <w:pPr>
              <w:suppressAutoHyphens/>
              <w:autoSpaceDN w:val="0"/>
              <w:jc w:val="both"/>
              <w:textAlignment w:val="baseline"/>
              <w:rPr>
                <w:bCs/>
              </w:rPr>
            </w:pPr>
            <w:r w:rsidRPr="00AF52B0">
              <w:rPr>
                <w:bCs/>
              </w:rPr>
              <w:t>NĪN</w:t>
            </w:r>
          </w:p>
        </w:tc>
        <w:tc>
          <w:tcPr>
            <w:tcW w:w="1540" w:type="dxa"/>
            <w:tcBorders>
              <w:top w:val="nil"/>
              <w:left w:val="nil"/>
              <w:bottom w:val="single" w:sz="4" w:space="0" w:color="auto"/>
              <w:right w:val="single" w:sz="4" w:space="0" w:color="auto"/>
            </w:tcBorders>
            <w:shd w:val="clear" w:color="auto" w:fill="auto"/>
            <w:noWrap/>
            <w:vAlign w:val="center"/>
            <w:hideMark/>
          </w:tcPr>
          <w:p w14:paraId="7794411B" w14:textId="77777777" w:rsidR="00DC41AF" w:rsidRPr="00AF52B0" w:rsidRDefault="0008426A" w:rsidP="00026B19">
            <w:pPr>
              <w:suppressAutoHyphens/>
              <w:autoSpaceDN w:val="0"/>
              <w:jc w:val="both"/>
              <w:textAlignment w:val="baseline"/>
              <w:rPr>
                <w:bCs/>
              </w:rPr>
            </w:pPr>
            <w:r w:rsidRPr="00AF52B0">
              <w:rPr>
                <w:bCs/>
              </w:rPr>
              <w:t>643,89</w:t>
            </w:r>
          </w:p>
        </w:tc>
        <w:tc>
          <w:tcPr>
            <w:tcW w:w="1540" w:type="dxa"/>
            <w:tcBorders>
              <w:top w:val="nil"/>
              <w:left w:val="nil"/>
              <w:bottom w:val="single" w:sz="4" w:space="0" w:color="auto"/>
              <w:right w:val="single" w:sz="4" w:space="0" w:color="auto"/>
            </w:tcBorders>
            <w:shd w:val="clear" w:color="auto" w:fill="auto"/>
            <w:noWrap/>
            <w:vAlign w:val="center"/>
            <w:hideMark/>
          </w:tcPr>
          <w:p w14:paraId="0D92B1DB" w14:textId="77777777" w:rsidR="00DC41AF" w:rsidRPr="00AF52B0" w:rsidRDefault="0008426A" w:rsidP="00026B19">
            <w:pPr>
              <w:suppressAutoHyphens/>
              <w:autoSpaceDN w:val="0"/>
              <w:jc w:val="both"/>
              <w:textAlignment w:val="baseline"/>
              <w:rPr>
                <w:bCs/>
              </w:rPr>
            </w:pPr>
            <w:r w:rsidRPr="00AF52B0">
              <w:rPr>
                <w:bCs/>
              </w:rPr>
              <w:t>0,81</w:t>
            </w:r>
          </w:p>
        </w:tc>
      </w:tr>
      <w:tr w:rsidR="00EC7AB3" w14:paraId="2B0E4F1D"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772633" w14:textId="77777777" w:rsidR="00DC41AF" w:rsidRPr="00AF52B0" w:rsidRDefault="0008426A" w:rsidP="00026B19">
            <w:pPr>
              <w:suppressAutoHyphens/>
              <w:autoSpaceDN w:val="0"/>
              <w:jc w:val="both"/>
              <w:textAlignment w:val="baseline"/>
              <w:rPr>
                <w:b/>
                <w:bCs/>
              </w:rPr>
            </w:pPr>
            <w:r w:rsidRPr="00AF52B0">
              <w:rPr>
                <w:b/>
                <w:bCs/>
              </w:rPr>
              <w:t xml:space="preserve">Tiešās </w:t>
            </w:r>
            <w:r w:rsidRPr="00AF52B0">
              <w:rPr>
                <w:b/>
                <w:bCs/>
              </w:rPr>
              <w:t>izmaksas</w:t>
            </w:r>
          </w:p>
        </w:tc>
        <w:tc>
          <w:tcPr>
            <w:tcW w:w="1540" w:type="dxa"/>
            <w:tcBorders>
              <w:top w:val="nil"/>
              <w:left w:val="nil"/>
              <w:bottom w:val="single" w:sz="4" w:space="0" w:color="auto"/>
              <w:right w:val="single" w:sz="4" w:space="0" w:color="auto"/>
            </w:tcBorders>
            <w:shd w:val="clear" w:color="auto" w:fill="auto"/>
            <w:noWrap/>
            <w:vAlign w:val="center"/>
            <w:hideMark/>
          </w:tcPr>
          <w:p w14:paraId="1301427B" w14:textId="77777777" w:rsidR="00DC41AF" w:rsidRPr="00AF52B0" w:rsidRDefault="0008426A" w:rsidP="00026B19">
            <w:pPr>
              <w:suppressAutoHyphens/>
              <w:autoSpaceDN w:val="0"/>
              <w:jc w:val="both"/>
              <w:textAlignment w:val="baseline"/>
              <w:rPr>
                <w:b/>
                <w:bCs/>
              </w:rPr>
            </w:pPr>
            <w:r w:rsidRPr="00AF52B0">
              <w:rPr>
                <w:b/>
                <w:bCs/>
              </w:rPr>
              <w:t>26690,18</w:t>
            </w:r>
          </w:p>
        </w:tc>
        <w:tc>
          <w:tcPr>
            <w:tcW w:w="1540" w:type="dxa"/>
            <w:tcBorders>
              <w:top w:val="nil"/>
              <w:left w:val="nil"/>
              <w:bottom w:val="single" w:sz="4" w:space="0" w:color="auto"/>
              <w:right w:val="single" w:sz="4" w:space="0" w:color="auto"/>
            </w:tcBorders>
            <w:shd w:val="clear" w:color="auto" w:fill="auto"/>
            <w:noWrap/>
            <w:vAlign w:val="center"/>
            <w:hideMark/>
          </w:tcPr>
          <w:p w14:paraId="326014E4" w14:textId="77777777" w:rsidR="00DC41AF" w:rsidRPr="00AF52B0" w:rsidRDefault="0008426A" w:rsidP="00026B19">
            <w:pPr>
              <w:suppressAutoHyphens/>
              <w:autoSpaceDN w:val="0"/>
              <w:jc w:val="both"/>
              <w:textAlignment w:val="baseline"/>
              <w:rPr>
                <w:b/>
                <w:bCs/>
              </w:rPr>
            </w:pPr>
            <w:r w:rsidRPr="00AF52B0">
              <w:rPr>
                <w:b/>
                <w:bCs/>
              </w:rPr>
              <w:t>33,82</w:t>
            </w:r>
          </w:p>
        </w:tc>
      </w:tr>
      <w:tr w:rsidR="00EC7AB3" w14:paraId="3322C90A"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FDCEAB" w14:textId="77777777" w:rsidR="00DC41AF" w:rsidRPr="00AF52B0" w:rsidRDefault="0008426A" w:rsidP="00026B19">
            <w:pPr>
              <w:suppressAutoHyphens/>
              <w:autoSpaceDN w:val="0"/>
              <w:jc w:val="both"/>
              <w:textAlignment w:val="baseline"/>
              <w:rPr>
                <w:b/>
                <w:bCs/>
              </w:rPr>
            </w:pPr>
            <w:r w:rsidRPr="00AF52B0">
              <w:rPr>
                <w:bCs/>
              </w:rPr>
              <w:t>PL nolietojums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9EE6CBB" w14:textId="77777777" w:rsidR="00DC41AF" w:rsidRPr="00AF52B0" w:rsidRDefault="0008426A" w:rsidP="00026B19">
            <w:pPr>
              <w:suppressAutoHyphens/>
              <w:autoSpaceDN w:val="0"/>
              <w:jc w:val="both"/>
              <w:textAlignment w:val="baseline"/>
              <w:rPr>
                <w:bCs/>
              </w:rPr>
            </w:pPr>
            <w:r w:rsidRPr="00AF52B0">
              <w:rPr>
                <w:bCs/>
              </w:rPr>
              <w:t>5350,68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ACE3060" w14:textId="77777777" w:rsidR="00DC41AF" w:rsidRPr="00AF52B0" w:rsidRDefault="0008426A" w:rsidP="00026B19">
            <w:pPr>
              <w:suppressAutoHyphens/>
              <w:autoSpaceDN w:val="0"/>
              <w:jc w:val="both"/>
              <w:textAlignment w:val="baseline"/>
              <w:rPr>
                <w:bCs/>
              </w:rPr>
            </w:pPr>
            <w:r w:rsidRPr="00AF52B0">
              <w:rPr>
                <w:bCs/>
              </w:rPr>
              <w:t>6,80</w:t>
            </w:r>
          </w:p>
        </w:tc>
      </w:tr>
      <w:tr w:rsidR="00EC7AB3" w14:paraId="36FEF295" w14:textId="77777777" w:rsidTr="00026B19">
        <w:trPr>
          <w:trHeight w:val="253"/>
          <w:jc w:val="center"/>
        </w:trPr>
        <w:tc>
          <w:tcPr>
            <w:tcW w:w="5000" w:type="dxa"/>
            <w:gridSpan w:val="2"/>
            <w:tcBorders>
              <w:top w:val="nil"/>
              <w:left w:val="single" w:sz="4" w:space="0" w:color="auto"/>
              <w:bottom w:val="single" w:sz="4" w:space="0" w:color="auto"/>
              <w:right w:val="single" w:sz="4" w:space="0" w:color="auto"/>
            </w:tcBorders>
            <w:shd w:val="clear" w:color="auto" w:fill="auto"/>
            <w:vAlign w:val="bottom"/>
            <w:hideMark/>
          </w:tcPr>
          <w:p w14:paraId="58874944" w14:textId="77777777" w:rsidR="00DC41AF" w:rsidRPr="00AF52B0" w:rsidRDefault="0008426A" w:rsidP="00026B19">
            <w:pPr>
              <w:suppressAutoHyphens/>
              <w:autoSpaceDN w:val="0"/>
              <w:jc w:val="both"/>
              <w:textAlignment w:val="baseline"/>
              <w:rPr>
                <w:bCs/>
              </w:rPr>
            </w:pPr>
            <w:r w:rsidRPr="00AF52B0">
              <w:rPr>
                <w:bCs/>
              </w:rPr>
              <w:t>Administrēšanas izmaksas (1 m2 aprēķins = kopējās administrēšanas izmaksas/kopējā administrējamā platība*koeficients)</w:t>
            </w:r>
          </w:p>
        </w:tc>
        <w:tc>
          <w:tcPr>
            <w:tcW w:w="1540" w:type="dxa"/>
            <w:tcBorders>
              <w:top w:val="single" w:sz="4" w:space="0" w:color="auto"/>
              <w:left w:val="nil"/>
              <w:bottom w:val="single" w:sz="4" w:space="0" w:color="auto"/>
              <w:right w:val="nil"/>
            </w:tcBorders>
            <w:shd w:val="clear" w:color="auto" w:fill="auto"/>
            <w:noWrap/>
            <w:vAlign w:val="bottom"/>
            <w:hideMark/>
          </w:tcPr>
          <w:p w14:paraId="59129E3A" w14:textId="77777777" w:rsidR="00DC41AF" w:rsidRPr="00AF52B0" w:rsidRDefault="0008426A" w:rsidP="00026B19">
            <w:pPr>
              <w:suppressAutoHyphens/>
              <w:autoSpaceDN w:val="0"/>
              <w:jc w:val="both"/>
              <w:textAlignment w:val="baseline"/>
              <w:rPr>
                <w:bCs/>
              </w:rPr>
            </w:pPr>
            <w:r w:rsidRPr="00AF52B0">
              <w:rPr>
                <w:bCs/>
              </w:rPr>
              <w:t>2436,70</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CFFD2" w14:textId="77777777" w:rsidR="00DC41AF" w:rsidRPr="00AF52B0" w:rsidRDefault="0008426A" w:rsidP="00026B19">
            <w:pPr>
              <w:suppressAutoHyphens/>
              <w:autoSpaceDN w:val="0"/>
              <w:jc w:val="both"/>
              <w:textAlignment w:val="baseline"/>
              <w:rPr>
                <w:bCs/>
              </w:rPr>
            </w:pPr>
            <w:r w:rsidRPr="00AF52B0">
              <w:rPr>
                <w:bCs/>
              </w:rPr>
              <w:t>3,10</w:t>
            </w:r>
          </w:p>
        </w:tc>
      </w:tr>
      <w:tr w:rsidR="00EC7AB3" w14:paraId="0660FAF8"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AD090E" w14:textId="77777777" w:rsidR="00DC41AF" w:rsidRPr="00AF52B0" w:rsidRDefault="0008426A" w:rsidP="00026B19">
            <w:pPr>
              <w:suppressAutoHyphens/>
              <w:autoSpaceDN w:val="0"/>
              <w:jc w:val="both"/>
              <w:textAlignment w:val="baseline"/>
              <w:rPr>
                <w:b/>
                <w:bCs/>
              </w:rPr>
            </w:pPr>
            <w:r w:rsidRPr="00AF52B0">
              <w:rPr>
                <w:b/>
                <w:bCs/>
              </w:rPr>
              <w:t>Netiešās izmaksas</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2415081" w14:textId="77777777" w:rsidR="00DC41AF" w:rsidRPr="00AF52B0" w:rsidRDefault="0008426A" w:rsidP="00026B19">
            <w:pPr>
              <w:suppressAutoHyphens/>
              <w:autoSpaceDN w:val="0"/>
              <w:jc w:val="both"/>
              <w:textAlignment w:val="baseline"/>
              <w:rPr>
                <w:b/>
                <w:bCs/>
              </w:rPr>
            </w:pPr>
            <w:r w:rsidRPr="00AF52B0">
              <w:rPr>
                <w:b/>
                <w:bCs/>
              </w:rPr>
              <w:t>7787,38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EBA266D" w14:textId="77777777" w:rsidR="00DC41AF" w:rsidRPr="00AF52B0" w:rsidRDefault="0008426A" w:rsidP="00026B19">
            <w:pPr>
              <w:suppressAutoHyphens/>
              <w:autoSpaceDN w:val="0"/>
              <w:jc w:val="both"/>
              <w:textAlignment w:val="baseline"/>
              <w:rPr>
                <w:b/>
                <w:bCs/>
              </w:rPr>
            </w:pPr>
            <w:r w:rsidRPr="00AF52B0">
              <w:rPr>
                <w:b/>
                <w:bCs/>
              </w:rPr>
              <w:t>9,9</w:t>
            </w:r>
          </w:p>
        </w:tc>
      </w:tr>
      <w:tr w:rsidR="00EC7AB3" w14:paraId="66BF83F5" w14:textId="77777777" w:rsidTr="00026B19">
        <w:trPr>
          <w:trHeight w:val="315"/>
          <w:jc w:val="center"/>
        </w:trPr>
        <w:tc>
          <w:tcPr>
            <w:tcW w:w="5000" w:type="dxa"/>
            <w:gridSpan w:val="2"/>
            <w:shd w:val="clear" w:color="auto" w:fill="auto"/>
            <w:noWrap/>
            <w:vAlign w:val="bottom"/>
            <w:hideMark/>
          </w:tcPr>
          <w:p w14:paraId="5188A7A0" w14:textId="77777777" w:rsidR="00DC41AF" w:rsidRPr="00AF52B0" w:rsidRDefault="00DC41AF" w:rsidP="00026B19">
            <w:pPr>
              <w:suppressAutoHyphens/>
              <w:autoSpaceDN w:val="0"/>
              <w:jc w:val="both"/>
              <w:textAlignment w:val="baseline"/>
              <w:rPr>
                <w:b/>
                <w:bCs/>
              </w:rPr>
            </w:pPr>
          </w:p>
        </w:tc>
        <w:tc>
          <w:tcPr>
            <w:tcW w:w="1540" w:type="dxa"/>
            <w:shd w:val="clear" w:color="auto" w:fill="auto"/>
            <w:noWrap/>
            <w:vAlign w:val="bottom"/>
            <w:hideMark/>
          </w:tcPr>
          <w:p w14:paraId="0293936C" w14:textId="77777777" w:rsidR="00DC41AF" w:rsidRPr="00AF52B0" w:rsidRDefault="00DC41AF" w:rsidP="00026B19">
            <w:pPr>
              <w:suppressAutoHyphens/>
              <w:autoSpaceDN w:val="0"/>
              <w:jc w:val="both"/>
              <w:textAlignment w:val="baseline"/>
              <w:rPr>
                <w:bCs/>
              </w:rPr>
            </w:pPr>
          </w:p>
        </w:tc>
        <w:tc>
          <w:tcPr>
            <w:tcW w:w="1540" w:type="dxa"/>
            <w:shd w:val="clear" w:color="auto" w:fill="auto"/>
            <w:noWrap/>
            <w:vAlign w:val="bottom"/>
            <w:hideMark/>
          </w:tcPr>
          <w:p w14:paraId="728B5818" w14:textId="77777777" w:rsidR="00DC41AF" w:rsidRPr="00AF52B0" w:rsidRDefault="00DC41AF" w:rsidP="00026B19">
            <w:pPr>
              <w:suppressAutoHyphens/>
              <w:autoSpaceDN w:val="0"/>
              <w:jc w:val="both"/>
              <w:textAlignment w:val="baseline"/>
              <w:rPr>
                <w:bCs/>
              </w:rPr>
            </w:pPr>
          </w:p>
        </w:tc>
      </w:tr>
      <w:tr w:rsidR="00EC7AB3" w14:paraId="2A2F5B41" w14:textId="77777777" w:rsidTr="00026B19">
        <w:trPr>
          <w:trHeight w:val="315"/>
          <w:jc w:val="center"/>
        </w:trPr>
        <w:tc>
          <w:tcPr>
            <w:tcW w:w="8080" w:type="dxa"/>
            <w:gridSpan w:val="4"/>
            <w:shd w:val="clear" w:color="auto" w:fill="auto"/>
            <w:noWrap/>
            <w:vAlign w:val="bottom"/>
            <w:hideMark/>
          </w:tcPr>
          <w:p w14:paraId="5C364CDB" w14:textId="77777777" w:rsidR="00DC41AF" w:rsidRPr="00AF52B0" w:rsidRDefault="0008426A" w:rsidP="00026B19">
            <w:pPr>
              <w:suppressAutoHyphens/>
              <w:autoSpaceDN w:val="0"/>
              <w:jc w:val="both"/>
              <w:textAlignment w:val="baseline"/>
              <w:rPr>
                <w:b/>
                <w:bCs/>
              </w:rPr>
            </w:pPr>
            <w:r w:rsidRPr="00AF52B0">
              <w:rPr>
                <w:b/>
                <w:bCs/>
              </w:rPr>
              <w:t xml:space="preserve">Iznomājamā objekta nomas </w:t>
            </w:r>
            <w:r w:rsidRPr="00AF52B0">
              <w:rPr>
                <w:b/>
                <w:bCs/>
              </w:rPr>
              <w:t>maksas aprēķins 2025.gadā, bez PVN</w:t>
            </w:r>
          </w:p>
        </w:tc>
      </w:tr>
      <w:tr w:rsidR="00EC7AB3" w14:paraId="46A786FC" w14:textId="77777777" w:rsidTr="00026B19">
        <w:trPr>
          <w:gridAfter w:val="3"/>
          <w:wAfter w:w="6540" w:type="dxa"/>
          <w:trHeight w:val="315"/>
          <w:jc w:val="center"/>
        </w:trPr>
        <w:tc>
          <w:tcPr>
            <w:tcW w:w="1540" w:type="dxa"/>
            <w:shd w:val="clear" w:color="auto" w:fill="auto"/>
            <w:noWrap/>
            <w:vAlign w:val="bottom"/>
            <w:hideMark/>
          </w:tcPr>
          <w:p w14:paraId="75CCA374" w14:textId="77777777" w:rsidR="00DC41AF" w:rsidRPr="00AF52B0" w:rsidRDefault="00DC41AF" w:rsidP="00026B19">
            <w:pPr>
              <w:suppressAutoHyphens/>
              <w:autoSpaceDN w:val="0"/>
              <w:jc w:val="both"/>
              <w:textAlignment w:val="baseline"/>
              <w:rPr>
                <w:bCs/>
                <w:i/>
                <w:iCs/>
              </w:rPr>
            </w:pPr>
          </w:p>
        </w:tc>
      </w:tr>
      <w:tr w:rsidR="00EC7AB3" w14:paraId="03856A8C" w14:textId="77777777" w:rsidTr="00026B19">
        <w:trPr>
          <w:trHeight w:val="375"/>
          <w:jc w:val="center"/>
        </w:trPr>
        <w:tc>
          <w:tcPr>
            <w:tcW w:w="50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2567A" w14:textId="77777777" w:rsidR="00DC41AF" w:rsidRPr="00AF52B0" w:rsidRDefault="0008426A" w:rsidP="00026B19">
            <w:pPr>
              <w:suppressAutoHyphens/>
              <w:autoSpaceDN w:val="0"/>
              <w:jc w:val="both"/>
              <w:textAlignment w:val="baseline"/>
              <w:rPr>
                <w:bCs/>
              </w:rPr>
            </w:pPr>
            <w:r w:rsidRPr="00AF52B0">
              <w:rPr>
                <w:bCs/>
              </w:rPr>
              <w:t xml:space="preserve">Tiešās izmaksas gadā, </w:t>
            </w:r>
            <w:r w:rsidRPr="00AF52B0">
              <w:rPr>
                <w:bCs/>
                <w:i/>
                <w:iCs/>
              </w:rPr>
              <w:t>EUR/m</w:t>
            </w:r>
            <w:r w:rsidRPr="00AF52B0">
              <w:rPr>
                <w:bCs/>
                <w:i/>
                <w:iCs/>
                <w:vertAlign w:val="superscript"/>
              </w:rPr>
              <w:t>2</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22EC5380" w14:textId="77777777" w:rsidR="00DC41AF" w:rsidRPr="00AF52B0" w:rsidRDefault="0008426A" w:rsidP="00026B19">
            <w:pPr>
              <w:suppressAutoHyphens/>
              <w:autoSpaceDN w:val="0"/>
              <w:jc w:val="both"/>
              <w:textAlignment w:val="baseline"/>
              <w:rPr>
                <w:bCs/>
              </w:rPr>
            </w:pPr>
            <w:r w:rsidRPr="00AF52B0">
              <w:rPr>
                <w:bCs/>
              </w:rPr>
              <w:t>33,82</w:t>
            </w:r>
          </w:p>
        </w:tc>
        <w:tc>
          <w:tcPr>
            <w:tcW w:w="1540" w:type="dxa"/>
            <w:shd w:val="clear" w:color="auto" w:fill="auto"/>
            <w:noWrap/>
            <w:vAlign w:val="bottom"/>
            <w:hideMark/>
          </w:tcPr>
          <w:p w14:paraId="5F4C0C6C" w14:textId="77777777" w:rsidR="00DC41AF" w:rsidRPr="00AF52B0" w:rsidRDefault="00DC41AF" w:rsidP="00026B19">
            <w:pPr>
              <w:suppressAutoHyphens/>
              <w:autoSpaceDN w:val="0"/>
              <w:jc w:val="both"/>
              <w:textAlignment w:val="baseline"/>
              <w:rPr>
                <w:bCs/>
              </w:rPr>
            </w:pPr>
          </w:p>
        </w:tc>
      </w:tr>
      <w:tr w:rsidR="00EC7AB3" w14:paraId="03A3E226" w14:textId="77777777" w:rsidTr="00026B19">
        <w:trPr>
          <w:trHeight w:val="37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553222" w14:textId="77777777" w:rsidR="00DC41AF" w:rsidRPr="00AF52B0" w:rsidRDefault="0008426A" w:rsidP="00026B19">
            <w:pPr>
              <w:suppressAutoHyphens/>
              <w:autoSpaceDN w:val="0"/>
              <w:jc w:val="both"/>
              <w:textAlignment w:val="baseline"/>
              <w:rPr>
                <w:bCs/>
              </w:rPr>
            </w:pPr>
            <w:r w:rsidRPr="00AF52B0">
              <w:rPr>
                <w:bCs/>
              </w:rPr>
              <w:t>Kopējā nekustamā īpašuma platība,</w:t>
            </w:r>
            <w:r w:rsidRPr="00AF52B0">
              <w:rPr>
                <w:bCs/>
                <w:i/>
                <w:iCs/>
              </w:rPr>
              <w:t xml:space="preserve"> m</w:t>
            </w:r>
            <w:r w:rsidRPr="00AF52B0">
              <w:rPr>
                <w:bCs/>
                <w:i/>
                <w:iCs/>
                <w:vertAlign w:val="superscript"/>
              </w:rPr>
              <w:t>2</w:t>
            </w:r>
          </w:p>
        </w:tc>
        <w:tc>
          <w:tcPr>
            <w:tcW w:w="1540" w:type="dxa"/>
            <w:tcBorders>
              <w:top w:val="nil"/>
              <w:left w:val="nil"/>
              <w:bottom w:val="single" w:sz="4" w:space="0" w:color="auto"/>
              <w:right w:val="single" w:sz="4" w:space="0" w:color="auto"/>
            </w:tcBorders>
            <w:shd w:val="clear" w:color="auto" w:fill="auto"/>
            <w:noWrap/>
            <w:vAlign w:val="bottom"/>
            <w:hideMark/>
          </w:tcPr>
          <w:p w14:paraId="4F7121CF" w14:textId="77777777" w:rsidR="00DC41AF" w:rsidRPr="00AF52B0" w:rsidRDefault="0008426A" w:rsidP="00026B19">
            <w:pPr>
              <w:suppressAutoHyphens/>
              <w:autoSpaceDN w:val="0"/>
              <w:jc w:val="both"/>
              <w:textAlignment w:val="baseline"/>
              <w:rPr>
                <w:bCs/>
              </w:rPr>
            </w:pPr>
            <w:r w:rsidRPr="00AF52B0">
              <w:rPr>
                <w:bCs/>
              </w:rPr>
              <w:t>788,30</w:t>
            </w:r>
          </w:p>
        </w:tc>
        <w:tc>
          <w:tcPr>
            <w:tcW w:w="1540" w:type="dxa"/>
            <w:shd w:val="clear" w:color="auto" w:fill="auto"/>
            <w:noWrap/>
            <w:vAlign w:val="bottom"/>
            <w:hideMark/>
          </w:tcPr>
          <w:p w14:paraId="422AEBC6" w14:textId="77777777" w:rsidR="00DC41AF" w:rsidRPr="00AF52B0" w:rsidRDefault="00DC41AF" w:rsidP="00026B19">
            <w:pPr>
              <w:suppressAutoHyphens/>
              <w:autoSpaceDN w:val="0"/>
              <w:jc w:val="both"/>
              <w:textAlignment w:val="baseline"/>
              <w:rPr>
                <w:bCs/>
              </w:rPr>
            </w:pPr>
          </w:p>
        </w:tc>
      </w:tr>
      <w:tr w:rsidR="00EC7AB3" w14:paraId="154FE49E" w14:textId="77777777" w:rsidTr="00026B19">
        <w:trPr>
          <w:trHeight w:val="37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278FC4" w14:textId="77777777" w:rsidR="00DC41AF" w:rsidRPr="00AF52B0" w:rsidRDefault="0008426A" w:rsidP="00026B19">
            <w:pPr>
              <w:suppressAutoHyphens/>
              <w:autoSpaceDN w:val="0"/>
              <w:jc w:val="both"/>
              <w:textAlignment w:val="baseline"/>
              <w:rPr>
                <w:bCs/>
              </w:rPr>
            </w:pPr>
            <w:r w:rsidRPr="00AF52B0">
              <w:rPr>
                <w:bCs/>
              </w:rPr>
              <w:t xml:space="preserve">Netiešās izmaksas gadā, </w:t>
            </w:r>
            <w:r w:rsidRPr="00AF52B0">
              <w:rPr>
                <w:bCs/>
                <w:i/>
                <w:iCs/>
              </w:rPr>
              <w:t>EUR/m</w:t>
            </w:r>
            <w:r w:rsidRPr="00AF52B0">
              <w:rPr>
                <w:bCs/>
                <w:i/>
                <w:iCs/>
                <w:vertAlign w:val="superscript"/>
              </w:rPr>
              <w:t>2</w:t>
            </w:r>
          </w:p>
        </w:tc>
        <w:tc>
          <w:tcPr>
            <w:tcW w:w="1540" w:type="dxa"/>
            <w:tcBorders>
              <w:top w:val="nil"/>
              <w:left w:val="nil"/>
              <w:bottom w:val="single" w:sz="4" w:space="0" w:color="auto"/>
              <w:right w:val="single" w:sz="4" w:space="0" w:color="auto"/>
            </w:tcBorders>
            <w:shd w:val="clear" w:color="auto" w:fill="auto"/>
            <w:noWrap/>
            <w:vAlign w:val="bottom"/>
            <w:hideMark/>
          </w:tcPr>
          <w:p w14:paraId="25C32261" w14:textId="77777777" w:rsidR="00DC41AF" w:rsidRPr="00AF52B0" w:rsidRDefault="0008426A" w:rsidP="00026B19">
            <w:pPr>
              <w:suppressAutoHyphens/>
              <w:autoSpaceDN w:val="0"/>
              <w:jc w:val="both"/>
              <w:textAlignment w:val="baseline"/>
              <w:rPr>
                <w:bCs/>
              </w:rPr>
            </w:pPr>
            <w:r w:rsidRPr="00AF52B0">
              <w:rPr>
                <w:bCs/>
              </w:rPr>
              <w:t>9,90</w:t>
            </w:r>
          </w:p>
        </w:tc>
        <w:tc>
          <w:tcPr>
            <w:tcW w:w="1540" w:type="dxa"/>
            <w:shd w:val="clear" w:color="auto" w:fill="auto"/>
            <w:noWrap/>
            <w:vAlign w:val="bottom"/>
            <w:hideMark/>
          </w:tcPr>
          <w:p w14:paraId="4A0AA45A" w14:textId="77777777" w:rsidR="00DC41AF" w:rsidRPr="00AF52B0" w:rsidRDefault="00DC41AF" w:rsidP="00026B19">
            <w:pPr>
              <w:suppressAutoHyphens/>
              <w:autoSpaceDN w:val="0"/>
              <w:jc w:val="both"/>
              <w:textAlignment w:val="baseline"/>
              <w:rPr>
                <w:bCs/>
              </w:rPr>
            </w:pPr>
          </w:p>
        </w:tc>
      </w:tr>
      <w:tr w:rsidR="00EC7AB3" w14:paraId="0FED7166"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245A9" w14:textId="77777777" w:rsidR="00DC41AF" w:rsidRPr="00AF52B0" w:rsidRDefault="0008426A" w:rsidP="00026B19">
            <w:pPr>
              <w:suppressAutoHyphens/>
              <w:autoSpaceDN w:val="0"/>
              <w:jc w:val="both"/>
              <w:textAlignment w:val="baseline"/>
              <w:rPr>
                <w:bCs/>
              </w:rPr>
            </w:pPr>
            <w:r w:rsidRPr="00AF52B0">
              <w:rPr>
                <w:bCs/>
              </w:rPr>
              <w:t>Koeficients</w:t>
            </w:r>
          </w:p>
        </w:tc>
        <w:tc>
          <w:tcPr>
            <w:tcW w:w="1540" w:type="dxa"/>
            <w:tcBorders>
              <w:top w:val="nil"/>
              <w:left w:val="nil"/>
              <w:bottom w:val="single" w:sz="4" w:space="0" w:color="auto"/>
              <w:right w:val="single" w:sz="4" w:space="0" w:color="auto"/>
            </w:tcBorders>
            <w:shd w:val="clear" w:color="auto" w:fill="auto"/>
            <w:noWrap/>
            <w:vAlign w:val="bottom"/>
          </w:tcPr>
          <w:p w14:paraId="33372A14" w14:textId="77777777" w:rsidR="00DC41AF" w:rsidRPr="000649DE" w:rsidRDefault="0008426A" w:rsidP="00026B19">
            <w:pPr>
              <w:suppressAutoHyphens/>
              <w:autoSpaceDN w:val="0"/>
              <w:jc w:val="both"/>
              <w:textAlignment w:val="baseline"/>
              <w:rPr>
                <w:bCs/>
              </w:rPr>
            </w:pPr>
            <w:r>
              <w:rPr>
                <w:bCs/>
              </w:rPr>
              <w:t>1</w:t>
            </w:r>
          </w:p>
        </w:tc>
        <w:tc>
          <w:tcPr>
            <w:tcW w:w="1540" w:type="dxa"/>
            <w:shd w:val="clear" w:color="auto" w:fill="auto"/>
            <w:noWrap/>
            <w:vAlign w:val="bottom"/>
            <w:hideMark/>
          </w:tcPr>
          <w:p w14:paraId="66561841" w14:textId="77777777" w:rsidR="00DC41AF" w:rsidRPr="00AF52B0" w:rsidRDefault="00DC41AF" w:rsidP="00026B19">
            <w:pPr>
              <w:suppressAutoHyphens/>
              <w:autoSpaceDN w:val="0"/>
              <w:jc w:val="both"/>
              <w:textAlignment w:val="baseline"/>
              <w:rPr>
                <w:bCs/>
              </w:rPr>
            </w:pPr>
          </w:p>
        </w:tc>
      </w:tr>
      <w:tr w:rsidR="00EC7AB3" w14:paraId="5F26F28E" w14:textId="77777777" w:rsidTr="00026B19">
        <w:trPr>
          <w:trHeight w:val="37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240C3B" w14:textId="77777777" w:rsidR="00DC41AF" w:rsidRPr="00AF52B0" w:rsidRDefault="0008426A" w:rsidP="00026B19">
            <w:pPr>
              <w:suppressAutoHyphens/>
              <w:autoSpaceDN w:val="0"/>
              <w:jc w:val="both"/>
              <w:textAlignment w:val="baseline"/>
              <w:rPr>
                <w:bCs/>
              </w:rPr>
            </w:pPr>
            <w:r w:rsidRPr="00AF52B0">
              <w:rPr>
                <w:bCs/>
              </w:rPr>
              <w:t xml:space="preserve">Iznomājamā objekta platība, </w:t>
            </w:r>
            <w:r w:rsidRPr="00AF52B0">
              <w:rPr>
                <w:bCs/>
                <w:i/>
                <w:iCs/>
              </w:rPr>
              <w:t>m</w:t>
            </w:r>
            <w:r w:rsidRPr="00AF52B0">
              <w:rPr>
                <w:bCs/>
                <w:i/>
                <w:iCs/>
                <w:vertAlign w:val="superscript"/>
              </w:rPr>
              <w:t>2</w:t>
            </w:r>
          </w:p>
        </w:tc>
        <w:tc>
          <w:tcPr>
            <w:tcW w:w="1540" w:type="dxa"/>
            <w:tcBorders>
              <w:top w:val="nil"/>
              <w:left w:val="nil"/>
              <w:bottom w:val="single" w:sz="4" w:space="0" w:color="auto"/>
              <w:right w:val="single" w:sz="4" w:space="0" w:color="auto"/>
            </w:tcBorders>
            <w:shd w:val="clear" w:color="auto" w:fill="auto"/>
            <w:noWrap/>
            <w:vAlign w:val="bottom"/>
            <w:hideMark/>
          </w:tcPr>
          <w:p w14:paraId="38F5F36C" w14:textId="77777777" w:rsidR="00DC41AF" w:rsidRPr="00AF52B0" w:rsidRDefault="0008426A" w:rsidP="00026B19">
            <w:pPr>
              <w:suppressAutoHyphens/>
              <w:autoSpaceDN w:val="0"/>
              <w:jc w:val="both"/>
              <w:textAlignment w:val="baseline"/>
              <w:rPr>
                <w:bCs/>
              </w:rPr>
            </w:pPr>
            <w:r w:rsidRPr="00AF52B0">
              <w:rPr>
                <w:bCs/>
              </w:rPr>
              <w:t>20,2</w:t>
            </w:r>
          </w:p>
        </w:tc>
        <w:tc>
          <w:tcPr>
            <w:tcW w:w="1540" w:type="dxa"/>
            <w:shd w:val="clear" w:color="auto" w:fill="auto"/>
            <w:noWrap/>
            <w:vAlign w:val="bottom"/>
            <w:hideMark/>
          </w:tcPr>
          <w:p w14:paraId="4E8854B8" w14:textId="77777777" w:rsidR="00DC41AF" w:rsidRPr="00AF52B0" w:rsidRDefault="00DC41AF" w:rsidP="00026B19">
            <w:pPr>
              <w:suppressAutoHyphens/>
              <w:autoSpaceDN w:val="0"/>
              <w:jc w:val="both"/>
              <w:textAlignment w:val="baseline"/>
              <w:rPr>
                <w:bCs/>
              </w:rPr>
            </w:pPr>
          </w:p>
        </w:tc>
      </w:tr>
      <w:tr w:rsidR="00EC7AB3" w14:paraId="750FFE88" w14:textId="77777777" w:rsidTr="00026B19">
        <w:trPr>
          <w:trHeight w:val="375"/>
          <w:jc w:val="center"/>
        </w:trPr>
        <w:tc>
          <w:tcPr>
            <w:tcW w:w="5000" w:type="dxa"/>
            <w:gridSpan w:val="2"/>
            <w:tcBorders>
              <w:top w:val="nil"/>
              <w:left w:val="single" w:sz="4" w:space="0" w:color="auto"/>
              <w:bottom w:val="single" w:sz="4" w:space="0" w:color="auto"/>
              <w:right w:val="single" w:sz="4" w:space="0" w:color="auto"/>
            </w:tcBorders>
            <w:shd w:val="clear" w:color="auto" w:fill="auto"/>
            <w:vAlign w:val="bottom"/>
            <w:hideMark/>
          </w:tcPr>
          <w:p w14:paraId="74341803" w14:textId="77777777" w:rsidR="00DC41AF" w:rsidRPr="00AF52B0" w:rsidRDefault="0008426A" w:rsidP="00026B19">
            <w:pPr>
              <w:suppressAutoHyphens/>
              <w:autoSpaceDN w:val="0"/>
              <w:jc w:val="both"/>
              <w:textAlignment w:val="baseline"/>
              <w:rPr>
                <w:bCs/>
              </w:rPr>
            </w:pPr>
            <w:r w:rsidRPr="00AF52B0">
              <w:rPr>
                <w:bCs/>
              </w:rPr>
              <w:t>Plānotās 1 m</w:t>
            </w:r>
            <w:r w:rsidRPr="00AF52B0">
              <w:rPr>
                <w:bCs/>
                <w:vertAlign w:val="superscript"/>
              </w:rPr>
              <w:t>2</w:t>
            </w:r>
            <w:r w:rsidRPr="00AF52B0">
              <w:rPr>
                <w:bCs/>
              </w:rPr>
              <w:t xml:space="preserve">   izmaksas mēnesī, </w:t>
            </w:r>
            <w:r w:rsidRPr="00AF52B0">
              <w:rPr>
                <w:bCs/>
                <w:i/>
                <w:iCs/>
              </w:rPr>
              <w:t>EUR/m</w:t>
            </w:r>
            <w:r w:rsidRPr="00AF52B0">
              <w:rPr>
                <w:bCs/>
                <w:i/>
                <w:iCs/>
                <w:vertAlign w:val="superscript"/>
              </w:rPr>
              <w:t>2</w:t>
            </w:r>
          </w:p>
        </w:tc>
        <w:tc>
          <w:tcPr>
            <w:tcW w:w="1540" w:type="dxa"/>
            <w:tcBorders>
              <w:top w:val="nil"/>
              <w:left w:val="nil"/>
              <w:bottom w:val="single" w:sz="4" w:space="0" w:color="auto"/>
              <w:right w:val="single" w:sz="4" w:space="0" w:color="auto"/>
            </w:tcBorders>
            <w:shd w:val="clear" w:color="auto" w:fill="auto"/>
            <w:vAlign w:val="bottom"/>
            <w:hideMark/>
          </w:tcPr>
          <w:p w14:paraId="0D8A108C" w14:textId="77777777" w:rsidR="00DC41AF" w:rsidRPr="00AF52B0" w:rsidRDefault="0008426A" w:rsidP="00026B19">
            <w:pPr>
              <w:suppressAutoHyphens/>
              <w:autoSpaceDN w:val="0"/>
              <w:jc w:val="both"/>
              <w:textAlignment w:val="baseline"/>
              <w:rPr>
                <w:bCs/>
              </w:rPr>
            </w:pPr>
            <w:r w:rsidRPr="00AF52B0">
              <w:rPr>
                <w:bCs/>
              </w:rPr>
              <w:t>2,1</w:t>
            </w:r>
          </w:p>
        </w:tc>
        <w:tc>
          <w:tcPr>
            <w:tcW w:w="1540" w:type="dxa"/>
            <w:shd w:val="clear" w:color="auto" w:fill="auto"/>
            <w:vAlign w:val="bottom"/>
            <w:hideMark/>
          </w:tcPr>
          <w:p w14:paraId="04A97C3E" w14:textId="77777777" w:rsidR="00DC41AF" w:rsidRPr="00AF52B0" w:rsidRDefault="00DC41AF" w:rsidP="00026B19">
            <w:pPr>
              <w:suppressAutoHyphens/>
              <w:autoSpaceDN w:val="0"/>
              <w:jc w:val="both"/>
              <w:textAlignment w:val="baseline"/>
              <w:rPr>
                <w:bCs/>
              </w:rPr>
            </w:pPr>
          </w:p>
        </w:tc>
      </w:tr>
      <w:tr w:rsidR="00EC7AB3" w14:paraId="5E9836A2"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A4A776" w14:textId="77777777" w:rsidR="00DC41AF" w:rsidRPr="00AF52B0" w:rsidRDefault="0008426A" w:rsidP="00026B19">
            <w:pPr>
              <w:suppressAutoHyphens/>
              <w:autoSpaceDN w:val="0"/>
              <w:jc w:val="both"/>
              <w:textAlignment w:val="baseline"/>
              <w:rPr>
                <w:b/>
                <w:bCs/>
                <w:i/>
                <w:iCs/>
              </w:rPr>
            </w:pPr>
            <w:r w:rsidRPr="00AF52B0">
              <w:rPr>
                <w:b/>
                <w:bCs/>
                <w:i/>
                <w:iCs/>
              </w:rPr>
              <w:t xml:space="preserve">Nomas maksa mēnesī, </w:t>
            </w:r>
            <w:r w:rsidRPr="00AF52B0">
              <w:rPr>
                <w:bCs/>
                <w:i/>
                <w:iCs/>
              </w:rPr>
              <w:t xml:space="preserve">EUR </w:t>
            </w:r>
          </w:p>
        </w:tc>
        <w:tc>
          <w:tcPr>
            <w:tcW w:w="1540" w:type="dxa"/>
            <w:tcBorders>
              <w:top w:val="nil"/>
              <w:left w:val="nil"/>
              <w:bottom w:val="single" w:sz="4" w:space="0" w:color="auto"/>
              <w:right w:val="single" w:sz="4" w:space="0" w:color="auto"/>
            </w:tcBorders>
            <w:shd w:val="clear" w:color="auto" w:fill="auto"/>
            <w:noWrap/>
            <w:vAlign w:val="bottom"/>
            <w:hideMark/>
          </w:tcPr>
          <w:p w14:paraId="24B91DAE" w14:textId="77777777" w:rsidR="00DC41AF" w:rsidRPr="00AF52B0" w:rsidRDefault="0008426A" w:rsidP="00026B19">
            <w:pPr>
              <w:suppressAutoHyphens/>
              <w:autoSpaceDN w:val="0"/>
              <w:jc w:val="both"/>
              <w:textAlignment w:val="baseline"/>
              <w:rPr>
                <w:b/>
                <w:bCs/>
                <w:i/>
                <w:iCs/>
              </w:rPr>
            </w:pPr>
            <w:r w:rsidRPr="00AF52B0">
              <w:rPr>
                <w:b/>
                <w:bCs/>
                <w:i/>
                <w:iCs/>
              </w:rPr>
              <w:t>43,72</w:t>
            </w:r>
          </w:p>
        </w:tc>
        <w:tc>
          <w:tcPr>
            <w:tcW w:w="1540" w:type="dxa"/>
            <w:shd w:val="clear" w:color="auto" w:fill="auto"/>
            <w:noWrap/>
            <w:vAlign w:val="bottom"/>
            <w:hideMark/>
          </w:tcPr>
          <w:p w14:paraId="6CB45E72" w14:textId="77777777" w:rsidR="00DC41AF" w:rsidRPr="00AF52B0" w:rsidRDefault="00DC41AF" w:rsidP="00026B19">
            <w:pPr>
              <w:suppressAutoHyphens/>
              <w:autoSpaceDN w:val="0"/>
              <w:jc w:val="both"/>
              <w:textAlignment w:val="baseline"/>
              <w:rPr>
                <w:b/>
                <w:bCs/>
                <w:i/>
                <w:iCs/>
              </w:rPr>
            </w:pPr>
          </w:p>
        </w:tc>
      </w:tr>
      <w:tr w:rsidR="00EC7AB3" w14:paraId="39841308" w14:textId="77777777" w:rsidTr="00026B19">
        <w:trPr>
          <w:trHeight w:val="315"/>
          <w:jc w:val="center"/>
        </w:trPr>
        <w:tc>
          <w:tcPr>
            <w:tcW w:w="500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74C6C9" w14:textId="77777777" w:rsidR="00DC41AF" w:rsidRPr="00AF52B0" w:rsidRDefault="0008426A" w:rsidP="00026B19">
            <w:pPr>
              <w:suppressAutoHyphens/>
              <w:autoSpaceDN w:val="0"/>
              <w:jc w:val="both"/>
              <w:textAlignment w:val="baseline"/>
              <w:rPr>
                <w:b/>
                <w:bCs/>
                <w:i/>
                <w:iCs/>
              </w:rPr>
            </w:pPr>
            <w:r w:rsidRPr="00AF52B0">
              <w:rPr>
                <w:b/>
                <w:bCs/>
                <w:i/>
                <w:iCs/>
              </w:rPr>
              <w:t>Nomas maksa gadā,</w:t>
            </w:r>
            <w:r w:rsidRPr="00AF52B0">
              <w:rPr>
                <w:bCs/>
                <w:i/>
                <w:iCs/>
              </w:rPr>
              <w:t xml:space="preserve"> EUR </w:t>
            </w:r>
          </w:p>
        </w:tc>
        <w:tc>
          <w:tcPr>
            <w:tcW w:w="1540" w:type="dxa"/>
            <w:tcBorders>
              <w:top w:val="nil"/>
              <w:left w:val="nil"/>
              <w:bottom w:val="single" w:sz="4" w:space="0" w:color="auto"/>
              <w:right w:val="single" w:sz="4" w:space="0" w:color="auto"/>
            </w:tcBorders>
            <w:shd w:val="clear" w:color="auto" w:fill="auto"/>
            <w:noWrap/>
            <w:vAlign w:val="bottom"/>
            <w:hideMark/>
          </w:tcPr>
          <w:p w14:paraId="6AFAD001" w14:textId="77777777" w:rsidR="00DC41AF" w:rsidRPr="00AF52B0" w:rsidRDefault="0008426A" w:rsidP="00026B19">
            <w:pPr>
              <w:suppressAutoHyphens/>
              <w:autoSpaceDN w:val="0"/>
              <w:jc w:val="both"/>
              <w:textAlignment w:val="baseline"/>
              <w:rPr>
                <w:b/>
                <w:bCs/>
                <w:i/>
                <w:iCs/>
              </w:rPr>
            </w:pPr>
            <w:r w:rsidRPr="00AF52B0">
              <w:rPr>
                <w:b/>
                <w:bCs/>
                <w:i/>
                <w:iCs/>
              </w:rPr>
              <w:t>524,64</w:t>
            </w:r>
          </w:p>
        </w:tc>
        <w:tc>
          <w:tcPr>
            <w:tcW w:w="1540" w:type="dxa"/>
            <w:shd w:val="clear" w:color="auto" w:fill="auto"/>
            <w:noWrap/>
            <w:vAlign w:val="bottom"/>
            <w:hideMark/>
          </w:tcPr>
          <w:p w14:paraId="330A9F0A" w14:textId="77777777" w:rsidR="00DC41AF" w:rsidRPr="00AF52B0" w:rsidRDefault="00DC41AF" w:rsidP="00026B19">
            <w:pPr>
              <w:suppressAutoHyphens/>
              <w:autoSpaceDN w:val="0"/>
              <w:jc w:val="both"/>
              <w:textAlignment w:val="baseline"/>
              <w:rPr>
                <w:b/>
                <w:bCs/>
                <w:i/>
                <w:iCs/>
              </w:rPr>
            </w:pPr>
          </w:p>
        </w:tc>
      </w:tr>
    </w:tbl>
    <w:p w14:paraId="1ADAEFED" w14:textId="77777777" w:rsidR="00DC41AF" w:rsidRDefault="00DC41AF" w:rsidP="00DC41AF">
      <w:pPr>
        <w:suppressAutoHyphens/>
        <w:autoSpaceDN w:val="0"/>
        <w:jc w:val="both"/>
        <w:textAlignment w:val="baseline"/>
        <w:rPr>
          <w:bCs/>
        </w:rPr>
      </w:pPr>
    </w:p>
    <w:p w14:paraId="5C331EA7" w14:textId="77777777" w:rsidR="00DC41AF" w:rsidRPr="00F00CE5" w:rsidRDefault="0008426A" w:rsidP="00DC41AF">
      <w:pPr>
        <w:suppressAutoHyphens/>
        <w:autoSpaceDN w:val="0"/>
        <w:jc w:val="both"/>
        <w:textAlignment w:val="baseline"/>
        <w:rPr>
          <w:bCs/>
        </w:rPr>
      </w:pPr>
      <w:r w:rsidRPr="00F00CE5">
        <w:rPr>
          <w:bCs/>
        </w:rPr>
        <w:t>Apliecinām, ka:</w:t>
      </w:r>
    </w:p>
    <w:p w14:paraId="302BD86B" w14:textId="77777777" w:rsidR="00DC41AF" w:rsidRPr="00F00CE5" w:rsidRDefault="0008426A" w:rsidP="00DC41AF">
      <w:pPr>
        <w:numPr>
          <w:ilvl w:val="0"/>
          <w:numId w:val="41"/>
        </w:numPr>
        <w:suppressAutoHyphens/>
        <w:autoSpaceDN w:val="0"/>
        <w:jc w:val="both"/>
        <w:textAlignment w:val="baseline"/>
        <w:rPr>
          <w:b/>
        </w:rPr>
      </w:pPr>
      <w:r w:rsidRPr="00F00CE5">
        <w:t>mums ir skaidras un saprotamas mūsu tiesības un pienākumi, kas ir noteikti izsoles nolikumā, tā pielikumos un normatīvajos aktos;</w:t>
      </w:r>
    </w:p>
    <w:p w14:paraId="1D1A3BFE" w14:textId="77777777" w:rsidR="00DC41AF" w:rsidRPr="00F00CE5" w:rsidRDefault="0008426A" w:rsidP="00DC41AF">
      <w:pPr>
        <w:numPr>
          <w:ilvl w:val="0"/>
          <w:numId w:val="41"/>
        </w:numPr>
        <w:suppressAutoHyphens/>
        <w:autoSpaceDN w:val="0"/>
        <w:jc w:val="both"/>
        <w:textAlignment w:val="baseline"/>
        <w:rPr>
          <w:b/>
        </w:rPr>
      </w:pPr>
      <w:r w:rsidRPr="00F00CE5">
        <w:t xml:space="preserve">esam </w:t>
      </w:r>
      <w:r w:rsidRPr="00F00CE5">
        <w:t>iepazinušies ar izsoles nolikumu un tā pielikumiem, un atzīstam to par pareizu, saprotamu un atbilstošu;</w:t>
      </w:r>
    </w:p>
    <w:p w14:paraId="127C3ED1" w14:textId="77777777" w:rsidR="00DC41AF" w:rsidRPr="00F00CE5" w:rsidRDefault="0008426A" w:rsidP="00DC41AF">
      <w:pPr>
        <w:numPr>
          <w:ilvl w:val="0"/>
          <w:numId w:val="41"/>
        </w:numPr>
        <w:suppressAutoHyphens/>
        <w:autoSpaceDN w:val="0"/>
        <w:jc w:val="both"/>
        <w:textAlignment w:val="baseline"/>
        <w:rPr>
          <w:b/>
        </w:rPr>
      </w:pPr>
      <w:r w:rsidRPr="00F00CE5">
        <w:t>piekrītam pildīt nolikumam pievienotajā nomas līguma projektā noteiktos pienākumus;</w:t>
      </w:r>
    </w:p>
    <w:p w14:paraId="43828C9A" w14:textId="77777777" w:rsidR="00DC41AF" w:rsidRPr="00F00CE5" w:rsidRDefault="0008426A" w:rsidP="00DC41AF">
      <w:pPr>
        <w:numPr>
          <w:ilvl w:val="0"/>
          <w:numId w:val="41"/>
        </w:numPr>
        <w:suppressAutoHyphens/>
        <w:autoSpaceDN w:val="0"/>
        <w:jc w:val="both"/>
        <w:textAlignment w:val="baseline"/>
        <w:rPr>
          <w:b/>
        </w:rPr>
      </w:pPr>
      <w:r w:rsidRPr="00F00CE5">
        <w:t>nomas objekta izmantošanas mērķis būs ēdināšanas pakalpojumu sniegšana.</w:t>
      </w:r>
    </w:p>
    <w:tbl>
      <w:tblPr>
        <w:tblW w:w="9942" w:type="dxa"/>
        <w:tblLook w:val="0000" w:firstRow="0" w:lastRow="0" w:firstColumn="0" w:lastColumn="0" w:noHBand="0" w:noVBand="0"/>
      </w:tblPr>
      <w:tblGrid>
        <w:gridCol w:w="4248"/>
        <w:gridCol w:w="5694"/>
      </w:tblGrid>
      <w:tr w:rsidR="00EC7AB3" w14:paraId="766C1BB1" w14:textId="77777777" w:rsidTr="00026B19">
        <w:tc>
          <w:tcPr>
            <w:tcW w:w="4248" w:type="dxa"/>
          </w:tcPr>
          <w:p w14:paraId="0258BE06" w14:textId="77777777" w:rsidR="00DC41AF" w:rsidRPr="00F00CE5" w:rsidRDefault="00DC41AF" w:rsidP="00026B19">
            <w:pPr>
              <w:pStyle w:val="Header"/>
            </w:pPr>
          </w:p>
          <w:p w14:paraId="217EA9FF" w14:textId="77777777" w:rsidR="00DC41AF" w:rsidRPr="00F00CE5" w:rsidRDefault="0008426A" w:rsidP="00026B19">
            <w:pPr>
              <w:pStyle w:val="Header"/>
            </w:pPr>
            <w:r w:rsidRPr="00F00CE5">
              <w:t>Pilnvarotās personas vārds, uzvārds, amats:</w:t>
            </w:r>
          </w:p>
        </w:tc>
        <w:tc>
          <w:tcPr>
            <w:tcW w:w="5694" w:type="dxa"/>
            <w:vAlign w:val="bottom"/>
          </w:tcPr>
          <w:p w14:paraId="134C6FDD" w14:textId="77777777" w:rsidR="00DC41AF" w:rsidRPr="00F00CE5" w:rsidRDefault="00DC41AF" w:rsidP="00026B19">
            <w:pPr>
              <w:pStyle w:val="Header"/>
            </w:pPr>
          </w:p>
        </w:tc>
      </w:tr>
      <w:tr w:rsidR="00EC7AB3" w14:paraId="04AC42C0" w14:textId="77777777" w:rsidTr="00026B19">
        <w:tc>
          <w:tcPr>
            <w:tcW w:w="4248" w:type="dxa"/>
          </w:tcPr>
          <w:p w14:paraId="2C6F4E29" w14:textId="77777777" w:rsidR="00DC41AF" w:rsidRPr="00F00CE5" w:rsidRDefault="0008426A" w:rsidP="00026B19">
            <w:pPr>
              <w:pStyle w:val="Header"/>
              <w:jc w:val="both"/>
            </w:pPr>
            <w:r w:rsidRPr="00F00CE5">
              <w:t>Pilnvarotās personas paraksts:</w:t>
            </w:r>
          </w:p>
        </w:tc>
        <w:tc>
          <w:tcPr>
            <w:tcW w:w="5694" w:type="dxa"/>
          </w:tcPr>
          <w:p w14:paraId="45165449" w14:textId="77777777" w:rsidR="00DC41AF" w:rsidRPr="00F00CE5" w:rsidRDefault="00DC41AF" w:rsidP="00026B19">
            <w:pPr>
              <w:pStyle w:val="Header"/>
              <w:jc w:val="both"/>
            </w:pPr>
          </w:p>
        </w:tc>
      </w:tr>
      <w:tr w:rsidR="00EC7AB3" w14:paraId="716213F7" w14:textId="77777777" w:rsidTr="00026B19">
        <w:tc>
          <w:tcPr>
            <w:tcW w:w="4248" w:type="dxa"/>
          </w:tcPr>
          <w:p w14:paraId="5F896523" w14:textId="77777777" w:rsidR="00DC41AF" w:rsidRPr="00F00CE5" w:rsidRDefault="0008426A" w:rsidP="00026B19">
            <w:pPr>
              <w:pStyle w:val="Header"/>
              <w:jc w:val="both"/>
            </w:pPr>
            <w:r w:rsidRPr="00F00CE5">
              <w:t>Datums, vieta</w:t>
            </w:r>
          </w:p>
        </w:tc>
        <w:tc>
          <w:tcPr>
            <w:tcW w:w="5694" w:type="dxa"/>
          </w:tcPr>
          <w:p w14:paraId="34F9E20E" w14:textId="77777777" w:rsidR="00DC41AF" w:rsidRPr="00F00CE5" w:rsidRDefault="00DC41AF" w:rsidP="00026B19">
            <w:pPr>
              <w:pStyle w:val="Header"/>
              <w:jc w:val="both"/>
            </w:pPr>
          </w:p>
        </w:tc>
      </w:tr>
    </w:tbl>
    <w:p w14:paraId="5AA4E59D" w14:textId="77777777" w:rsidR="00DC41AF" w:rsidRPr="00F00CE5" w:rsidRDefault="0008426A" w:rsidP="00DC41AF">
      <w:r w:rsidRPr="00F00CE5">
        <w:br w:type="page"/>
      </w:r>
    </w:p>
    <w:p w14:paraId="03098DAF" w14:textId="77777777" w:rsidR="00DC41AF" w:rsidRPr="00F00CE5" w:rsidRDefault="0008426A" w:rsidP="00DC41AF">
      <w:pPr>
        <w:pStyle w:val="ListParagraph"/>
        <w:ind w:left="0"/>
        <w:jc w:val="right"/>
        <w:rPr>
          <w:b/>
          <w:bCs/>
        </w:rPr>
      </w:pPr>
      <w:r>
        <w:rPr>
          <w:b/>
          <w:bCs/>
        </w:rPr>
        <w:lastRenderedPageBreak/>
        <w:t>3</w:t>
      </w:r>
      <w:r w:rsidRPr="00F00CE5">
        <w:rPr>
          <w:b/>
          <w:bCs/>
        </w:rPr>
        <w:t>.pielikums</w:t>
      </w:r>
    </w:p>
    <w:p w14:paraId="208D174B" w14:textId="77777777" w:rsidR="00DC41AF" w:rsidRDefault="0008426A" w:rsidP="00DC41AF">
      <w:pPr>
        <w:tabs>
          <w:tab w:val="left" w:pos="360"/>
        </w:tabs>
        <w:suppressAutoHyphens/>
        <w:autoSpaceDN w:val="0"/>
        <w:jc w:val="right"/>
        <w:textAlignment w:val="baseline"/>
      </w:pPr>
      <w:r w:rsidRPr="00F00CE5">
        <w:t>Līguma projekts</w:t>
      </w:r>
    </w:p>
    <w:p w14:paraId="5FC34BDF" w14:textId="77777777" w:rsidR="00DC41AF" w:rsidRPr="000475B0" w:rsidRDefault="00DC41AF" w:rsidP="00DC41AF">
      <w:pPr>
        <w:spacing w:line="288" w:lineRule="auto"/>
        <w:jc w:val="both"/>
        <w:rPr>
          <w:b/>
          <w:bCs/>
          <w:color w:val="171717"/>
          <w:lang w:eastAsia="en-US"/>
        </w:rPr>
      </w:pPr>
    </w:p>
    <w:p w14:paraId="6242A09F" w14:textId="77777777" w:rsidR="00DC41AF" w:rsidRPr="000475B0" w:rsidRDefault="0008426A" w:rsidP="00DC41AF">
      <w:pPr>
        <w:spacing w:line="288" w:lineRule="auto"/>
        <w:jc w:val="center"/>
        <w:rPr>
          <w:b/>
          <w:bCs/>
          <w:color w:val="171717"/>
          <w:lang w:eastAsia="en-US"/>
        </w:rPr>
      </w:pPr>
      <w:r w:rsidRPr="000475B0">
        <w:rPr>
          <w:b/>
          <w:bCs/>
          <w:color w:val="171717"/>
          <w:lang w:eastAsia="en-US"/>
        </w:rPr>
        <w:t>NOMAS LĪGUMS</w:t>
      </w:r>
    </w:p>
    <w:p w14:paraId="3118E235" w14:textId="77777777" w:rsidR="00DC41AF" w:rsidRPr="000475B0" w:rsidRDefault="0008426A" w:rsidP="00DC41AF">
      <w:pPr>
        <w:spacing w:line="288" w:lineRule="auto"/>
        <w:jc w:val="center"/>
        <w:rPr>
          <w:bCs/>
          <w:color w:val="171717"/>
          <w:lang w:eastAsia="en-US"/>
        </w:rPr>
      </w:pPr>
      <w:r w:rsidRPr="000475B0">
        <w:rPr>
          <w:color w:val="171717"/>
          <w:lang w:eastAsia="en-US"/>
        </w:rPr>
        <w:t xml:space="preserve">par </w:t>
      </w:r>
      <w:r>
        <w:rPr>
          <w:color w:val="171717"/>
          <w:lang w:eastAsia="en-US"/>
        </w:rPr>
        <w:t xml:space="preserve">Valsts vides dienesta telpu </w:t>
      </w:r>
      <w:r w:rsidRPr="000475B0">
        <w:rPr>
          <w:color w:val="171717"/>
          <w:lang w:eastAsia="en-US"/>
        </w:rPr>
        <w:t>Dārzu ielā 2, Ventspilī</w:t>
      </w:r>
      <w:r>
        <w:rPr>
          <w:color w:val="171717"/>
          <w:lang w:eastAsia="en-US"/>
        </w:rPr>
        <w:t xml:space="preserve"> nomu</w:t>
      </w:r>
    </w:p>
    <w:p w14:paraId="22AADB0E" w14:textId="77777777" w:rsidR="00DC41AF" w:rsidRPr="000475B0" w:rsidRDefault="00DC41AF" w:rsidP="00DC41AF">
      <w:pPr>
        <w:spacing w:line="288" w:lineRule="auto"/>
        <w:jc w:val="both"/>
        <w:rPr>
          <w:b/>
          <w:bCs/>
          <w:color w:val="171717"/>
          <w:lang w:eastAsia="en-US"/>
        </w:rPr>
      </w:pPr>
    </w:p>
    <w:p w14:paraId="0FA26CB9" w14:textId="77777777" w:rsidR="00DC41AF" w:rsidRPr="000475B0" w:rsidRDefault="0008426A" w:rsidP="00DC41AF">
      <w:pPr>
        <w:spacing w:line="288" w:lineRule="auto"/>
        <w:jc w:val="both"/>
        <w:rPr>
          <w:i/>
          <w:iCs/>
          <w:color w:val="171717"/>
          <w:lang w:eastAsia="en-US"/>
        </w:rPr>
      </w:pPr>
      <w:r w:rsidRPr="000475B0">
        <w:rPr>
          <w:color w:val="171717"/>
          <w:lang w:eastAsia="en-US"/>
        </w:rPr>
        <w:t>Rīga</w:t>
      </w:r>
      <w:r w:rsidRPr="000475B0">
        <w:rPr>
          <w:color w:val="171717"/>
          <w:lang w:eastAsia="en-US"/>
        </w:rPr>
        <w:tab/>
      </w:r>
      <w:r w:rsidRPr="000475B0">
        <w:rPr>
          <w:color w:val="171717"/>
          <w:lang w:eastAsia="en-US"/>
        </w:rPr>
        <w:tab/>
      </w:r>
      <w:r w:rsidRPr="000475B0">
        <w:rPr>
          <w:color w:val="171717"/>
          <w:lang w:eastAsia="en-US"/>
        </w:rPr>
        <w:tab/>
      </w:r>
      <w:r w:rsidRPr="000475B0">
        <w:rPr>
          <w:color w:val="171717"/>
          <w:lang w:eastAsia="en-US"/>
        </w:rPr>
        <w:tab/>
      </w:r>
      <w:r w:rsidRPr="000475B0">
        <w:rPr>
          <w:color w:val="171717"/>
          <w:lang w:eastAsia="en-US"/>
        </w:rPr>
        <w:tab/>
      </w:r>
      <w:r w:rsidRPr="000475B0">
        <w:rPr>
          <w:color w:val="171717"/>
          <w:lang w:eastAsia="en-US"/>
        </w:rPr>
        <w:tab/>
      </w:r>
      <w:r w:rsidRPr="000475B0">
        <w:rPr>
          <w:color w:val="171717"/>
          <w:lang w:eastAsia="en-US"/>
        </w:rPr>
        <w:tab/>
      </w:r>
      <w:r w:rsidRPr="000475B0">
        <w:rPr>
          <w:color w:val="171717"/>
          <w:lang w:eastAsia="en-US"/>
        </w:rPr>
        <w:tab/>
        <w:t xml:space="preserve">    </w:t>
      </w:r>
      <w:r>
        <w:rPr>
          <w:color w:val="171717"/>
          <w:lang w:eastAsia="en-US"/>
        </w:rPr>
        <w:tab/>
      </w:r>
      <w:r>
        <w:rPr>
          <w:color w:val="171717"/>
          <w:lang w:eastAsia="en-US"/>
        </w:rPr>
        <w:tab/>
      </w:r>
      <w:r>
        <w:rPr>
          <w:color w:val="171717"/>
          <w:lang w:eastAsia="en-US"/>
        </w:rPr>
        <w:tab/>
      </w:r>
      <w:r>
        <w:rPr>
          <w:color w:val="171717"/>
          <w:lang w:eastAsia="en-US"/>
        </w:rPr>
        <w:tab/>
      </w:r>
      <w:r>
        <w:rPr>
          <w:i/>
          <w:iCs/>
          <w:color w:val="171717"/>
          <w:lang w:eastAsia="en-US"/>
        </w:rPr>
        <w:t>datums</w:t>
      </w:r>
    </w:p>
    <w:p w14:paraId="6531B75E" w14:textId="77777777" w:rsidR="00DC41AF" w:rsidRPr="000475B0" w:rsidRDefault="00DC41AF" w:rsidP="00DC41AF">
      <w:pPr>
        <w:spacing w:line="288" w:lineRule="auto"/>
        <w:ind w:firstLine="397"/>
        <w:jc w:val="both"/>
        <w:rPr>
          <w:color w:val="171717"/>
          <w:lang w:eastAsia="en-US"/>
        </w:rPr>
      </w:pPr>
    </w:p>
    <w:p w14:paraId="3F5479E6" w14:textId="77777777" w:rsidR="00DC41AF" w:rsidRDefault="0008426A" w:rsidP="00DC41AF">
      <w:pPr>
        <w:jc w:val="both"/>
      </w:pPr>
      <w:r w:rsidRPr="004D69E6">
        <w:rPr>
          <w:b/>
        </w:rPr>
        <w:t xml:space="preserve">Valsts vides dienests </w:t>
      </w:r>
      <w:r w:rsidRPr="004D69E6">
        <w:t xml:space="preserve">(turpmāk – Iznomātājs), vienotais </w:t>
      </w:r>
      <w:proofErr w:type="spellStart"/>
      <w:r w:rsidRPr="004D69E6">
        <w:t>reģ</w:t>
      </w:r>
      <w:proofErr w:type="spellEnd"/>
      <w:r w:rsidRPr="004D69E6">
        <w:t xml:space="preserve">. Nr. 90000017078, juridiskā adrese: Rūpniecības iela 23, Rīga, LV-1045, </w:t>
      </w:r>
      <w:r>
        <w:t>ģenerāldirektora Andra Ķēniņa personā, kurš darbojas saskaņā ar Ministru kabineta 2004. gada 23. novembra noteikumu Nr. 962 „Valsts vides dienesta nolikums” 9.3.apakšpunktu</w:t>
      </w:r>
      <w:r w:rsidRPr="004D69E6">
        <w:t xml:space="preserve">, no vienas puses, </w:t>
      </w:r>
    </w:p>
    <w:p w14:paraId="26D543D9" w14:textId="77777777" w:rsidR="00DC41AF" w:rsidRDefault="00DC41AF" w:rsidP="00DC41AF">
      <w:pPr>
        <w:spacing w:line="288" w:lineRule="auto"/>
        <w:jc w:val="both"/>
        <w:rPr>
          <w:lang w:eastAsia="en-US"/>
        </w:rPr>
      </w:pPr>
    </w:p>
    <w:p w14:paraId="5E98A6C2" w14:textId="77777777" w:rsidR="00DC41AF" w:rsidRPr="00D55106" w:rsidRDefault="0008426A" w:rsidP="00DC41AF">
      <w:pPr>
        <w:jc w:val="both"/>
        <w:rPr>
          <w:bCs/>
          <w:lang w:eastAsia="en-US"/>
        </w:rPr>
      </w:pPr>
      <w:r w:rsidRPr="000475B0">
        <w:rPr>
          <w:lang w:eastAsia="en-US"/>
        </w:rPr>
        <w:t xml:space="preserve">________ </w:t>
      </w:r>
      <w:r w:rsidRPr="004D69E6">
        <w:t xml:space="preserve">(turpmāk – </w:t>
      </w:r>
      <w:r>
        <w:t>Nomnieks</w:t>
      </w:r>
      <w:r w:rsidRPr="004D69E6">
        <w:t xml:space="preserve">), vienotais </w:t>
      </w:r>
      <w:proofErr w:type="spellStart"/>
      <w:r w:rsidRPr="004D69E6">
        <w:t>reģ</w:t>
      </w:r>
      <w:proofErr w:type="spellEnd"/>
      <w:r w:rsidRPr="004D69E6">
        <w:t xml:space="preserve">. Nr. </w:t>
      </w:r>
      <w:r>
        <w:t>______</w:t>
      </w:r>
      <w:r w:rsidRPr="004D69E6">
        <w:t xml:space="preserve">, juridiskā adrese: </w:t>
      </w:r>
      <w:r>
        <w:t>________</w:t>
      </w:r>
      <w:r w:rsidRPr="004D69E6">
        <w:t xml:space="preserve">, </w:t>
      </w:r>
      <w:r>
        <w:t>_______ personā, kurš darbojas saskaņā ar ___________</w:t>
      </w:r>
      <w:r w:rsidRPr="000475B0">
        <w:rPr>
          <w:lang w:eastAsia="en-US"/>
        </w:rPr>
        <w:t>, no otras puses,</w:t>
      </w:r>
      <w:r>
        <w:rPr>
          <w:lang w:eastAsia="en-US"/>
        </w:rPr>
        <w:t xml:space="preserve"> </w:t>
      </w:r>
      <w:r w:rsidRPr="004D69E6">
        <w:t>katrs atsevišķi saukti</w:t>
      </w:r>
      <w:r>
        <w:t xml:space="preserve"> –</w:t>
      </w:r>
      <w:r w:rsidRPr="004D69E6">
        <w:t xml:space="preserve"> Puse</w:t>
      </w:r>
      <w:r>
        <w:t>,</w:t>
      </w:r>
      <w:r w:rsidRPr="004D69E6">
        <w:t xml:space="preserve"> vai abi kopā – Puses,</w:t>
      </w:r>
      <w:r>
        <w:t xml:space="preserve"> </w:t>
      </w:r>
      <w:r w:rsidRPr="000475B0">
        <w:rPr>
          <w:lang w:eastAsia="en-US"/>
        </w:rPr>
        <w:t xml:space="preserve">pamatojoties uz izsoles </w:t>
      </w:r>
      <w:r w:rsidRPr="000475B0">
        <w:rPr>
          <w:bCs/>
          <w:lang w:eastAsia="en-US"/>
        </w:rPr>
        <w:t>„</w:t>
      </w:r>
      <w:r w:rsidRPr="00D55106">
        <w:t xml:space="preserve"> </w:t>
      </w:r>
      <w:r w:rsidRPr="00D55106">
        <w:rPr>
          <w:bCs/>
          <w:lang w:eastAsia="en-US"/>
        </w:rPr>
        <w:t>Par telpu Dārzu ielā 2, Ventspilī, telpu</w:t>
      </w:r>
      <w:r>
        <w:rPr>
          <w:bCs/>
          <w:lang w:eastAsia="en-US"/>
        </w:rPr>
        <w:t xml:space="preserve"> </w:t>
      </w:r>
      <w:r w:rsidRPr="00D55106">
        <w:rPr>
          <w:bCs/>
          <w:lang w:eastAsia="en-US"/>
        </w:rPr>
        <w:t>nomu</w:t>
      </w:r>
      <w:r w:rsidRPr="000475B0">
        <w:rPr>
          <w:bCs/>
          <w:lang w:eastAsia="en-US"/>
        </w:rPr>
        <w:t xml:space="preserve">” </w:t>
      </w:r>
      <w:r w:rsidRPr="000475B0">
        <w:rPr>
          <w:lang w:eastAsia="en-US"/>
        </w:rPr>
        <w:t xml:space="preserve"> (turpmāk tekstā – Izsole) rezultātiem</w:t>
      </w:r>
      <w:r>
        <w:rPr>
          <w:lang w:eastAsia="en-US"/>
        </w:rPr>
        <w:t>,</w:t>
      </w:r>
      <w:r w:rsidRPr="004D69E6">
        <w:t xml:space="preserve"> noslēdz šādu līgumu</w:t>
      </w:r>
      <w:r>
        <w:t xml:space="preserve"> </w:t>
      </w:r>
      <w:r w:rsidRPr="004D69E6">
        <w:t xml:space="preserve"> (turpmāk</w:t>
      </w:r>
      <w:r>
        <w:t xml:space="preserve"> </w:t>
      </w:r>
      <w:r w:rsidRPr="004D69E6">
        <w:t>– Līgums)</w:t>
      </w:r>
    </w:p>
    <w:p w14:paraId="214252E5" w14:textId="77777777" w:rsidR="00DC41AF" w:rsidRPr="000475B0" w:rsidRDefault="00DC41AF" w:rsidP="00DC41AF">
      <w:pPr>
        <w:spacing w:line="288" w:lineRule="auto"/>
        <w:jc w:val="both"/>
        <w:rPr>
          <w:color w:val="171717"/>
          <w:lang w:eastAsia="en-US"/>
        </w:rPr>
      </w:pPr>
    </w:p>
    <w:p w14:paraId="0872DCAF" w14:textId="77777777" w:rsidR="00DC41AF" w:rsidRPr="000475B0" w:rsidRDefault="0008426A" w:rsidP="00DC41AF">
      <w:pPr>
        <w:numPr>
          <w:ilvl w:val="0"/>
          <w:numId w:val="42"/>
        </w:numPr>
        <w:spacing w:line="288" w:lineRule="auto"/>
        <w:jc w:val="center"/>
        <w:rPr>
          <w:b/>
          <w:bCs/>
          <w:color w:val="171717"/>
          <w:lang w:eastAsia="en-US"/>
        </w:rPr>
      </w:pPr>
      <w:r w:rsidRPr="000475B0">
        <w:rPr>
          <w:b/>
          <w:bCs/>
          <w:color w:val="171717"/>
          <w:lang w:eastAsia="en-US"/>
        </w:rPr>
        <w:t>LĪGUMA PRIEKŠMETS</w:t>
      </w:r>
    </w:p>
    <w:p w14:paraId="3988CF9C" w14:textId="77777777" w:rsidR="00DC41AF" w:rsidRPr="000475B0" w:rsidRDefault="00DC41AF" w:rsidP="00DC41AF">
      <w:pPr>
        <w:spacing w:line="288" w:lineRule="auto"/>
        <w:ind w:left="877"/>
        <w:rPr>
          <w:b/>
          <w:bCs/>
          <w:color w:val="171717"/>
          <w:lang w:eastAsia="en-US"/>
        </w:rPr>
      </w:pPr>
    </w:p>
    <w:p w14:paraId="509169B0" w14:textId="77777777" w:rsidR="00DC41AF" w:rsidRPr="000475B0" w:rsidRDefault="0008426A" w:rsidP="00DC41AF">
      <w:pPr>
        <w:numPr>
          <w:ilvl w:val="1"/>
          <w:numId w:val="42"/>
        </w:numPr>
        <w:tabs>
          <w:tab w:val="num" w:pos="540"/>
          <w:tab w:val="num" w:pos="1274"/>
          <w:tab w:val="left" w:pos="1985"/>
        </w:tabs>
        <w:suppressAutoHyphens/>
        <w:spacing w:line="288" w:lineRule="auto"/>
        <w:ind w:left="426" w:hanging="426"/>
        <w:jc w:val="both"/>
        <w:rPr>
          <w:b/>
          <w:bCs/>
          <w:color w:val="171717"/>
          <w:lang w:eastAsia="en-US"/>
        </w:rPr>
      </w:pPr>
      <w:r w:rsidRPr="000475B0">
        <w:rPr>
          <w:color w:val="171717"/>
          <w:lang w:eastAsia="en-US"/>
        </w:rPr>
        <w:t xml:space="preserve">Iznomātājs iznomā </w:t>
      </w:r>
      <w:r>
        <w:rPr>
          <w:color w:val="171717"/>
          <w:lang w:eastAsia="en-US"/>
        </w:rPr>
        <w:t>Iznomātāja</w:t>
      </w:r>
      <w:r w:rsidRPr="000475B0">
        <w:rPr>
          <w:color w:val="171717"/>
          <w:lang w:eastAsia="en-US"/>
        </w:rPr>
        <w:t xml:space="preserve"> telpu </w:t>
      </w:r>
      <w:r w:rsidRPr="00D55106">
        <w:rPr>
          <w:color w:val="171717"/>
          <w:lang w:eastAsia="en-US"/>
        </w:rPr>
        <w:t>Dārzu ielā 2, Ventspilī</w:t>
      </w:r>
      <w:r w:rsidRPr="000475B0">
        <w:rPr>
          <w:color w:val="171717"/>
          <w:lang w:eastAsia="en-US"/>
        </w:rPr>
        <w:t xml:space="preserve"> ar kopējo platību XX</w:t>
      </w:r>
      <w:r w:rsidRPr="000475B0">
        <w:rPr>
          <w:b/>
          <w:color w:val="171717"/>
          <w:lang w:eastAsia="en-US"/>
        </w:rPr>
        <w:t xml:space="preserve"> </w:t>
      </w:r>
      <w:r w:rsidRPr="000475B0">
        <w:rPr>
          <w:color w:val="171717"/>
          <w:lang w:eastAsia="en-US"/>
        </w:rPr>
        <w:t>m</w:t>
      </w:r>
      <w:r w:rsidRPr="000475B0">
        <w:rPr>
          <w:color w:val="171717"/>
          <w:vertAlign w:val="superscript"/>
          <w:lang w:eastAsia="en-US"/>
        </w:rPr>
        <w:t>2</w:t>
      </w:r>
      <w:r>
        <w:rPr>
          <w:color w:val="171717"/>
          <w:vertAlign w:val="superscript"/>
          <w:lang w:eastAsia="en-US"/>
        </w:rPr>
        <w:t xml:space="preserve"> </w:t>
      </w:r>
      <w:r w:rsidRPr="000475B0">
        <w:rPr>
          <w:bCs/>
          <w:color w:val="171717"/>
          <w:lang w:eastAsia="en-US"/>
        </w:rPr>
        <w:t xml:space="preserve">(turpmāk tekstā – Nomas objekts) </w:t>
      </w:r>
      <w:r>
        <w:rPr>
          <w:bCs/>
          <w:color w:val="171717"/>
          <w:lang w:eastAsia="en-US"/>
        </w:rPr>
        <w:t>biroja</w:t>
      </w:r>
      <w:r w:rsidRPr="000475B0">
        <w:rPr>
          <w:bCs/>
          <w:color w:val="171717"/>
          <w:lang w:eastAsia="en-US"/>
        </w:rPr>
        <w:t xml:space="preserve"> ierīkošanai</w:t>
      </w:r>
      <w:r w:rsidRPr="000475B0">
        <w:rPr>
          <w:color w:val="171717"/>
          <w:lang w:eastAsia="en-US"/>
        </w:rPr>
        <w:t xml:space="preserve">. </w:t>
      </w:r>
    </w:p>
    <w:p w14:paraId="759072DB" w14:textId="77777777" w:rsidR="00DC41AF" w:rsidRPr="000475B0" w:rsidRDefault="0008426A" w:rsidP="00DC41AF">
      <w:pPr>
        <w:numPr>
          <w:ilvl w:val="1"/>
          <w:numId w:val="42"/>
        </w:numPr>
        <w:tabs>
          <w:tab w:val="left" w:pos="0"/>
          <w:tab w:val="num" w:pos="540"/>
          <w:tab w:val="num" w:pos="1274"/>
        </w:tabs>
        <w:suppressAutoHyphens/>
        <w:spacing w:line="288" w:lineRule="auto"/>
        <w:ind w:left="0" w:firstLine="0"/>
        <w:jc w:val="both"/>
        <w:rPr>
          <w:bCs/>
          <w:color w:val="171717"/>
          <w:lang w:eastAsia="en-US"/>
        </w:rPr>
      </w:pPr>
      <w:r w:rsidRPr="000475B0">
        <w:rPr>
          <w:bCs/>
          <w:color w:val="171717"/>
          <w:lang w:eastAsia="en-US"/>
        </w:rPr>
        <w:t>Nomas objektu</w:t>
      </w:r>
      <w:r w:rsidRPr="000475B0">
        <w:rPr>
          <w:color w:val="171717"/>
          <w:lang w:eastAsia="en-US"/>
        </w:rPr>
        <w:t xml:space="preserve"> Nomnieks izmantos atbilstoši iesniegtajam Izsoles piedāvājumam. </w:t>
      </w:r>
    </w:p>
    <w:p w14:paraId="4193274E" w14:textId="77777777" w:rsidR="00DC41AF" w:rsidRPr="000475B0" w:rsidRDefault="0008426A" w:rsidP="00DC41AF">
      <w:pPr>
        <w:numPr>
          <w:ilvl w:val="1"/>
          <w:numId w:val="42"/>
        </w:numPr>
        <w:tabs>
          <w:tab w:val="num" w:pos="540"/>
          <w:tab w:val="num" w:pos="1274"/>
          <w:tab w:val="left" w:pos="2127"/>
        </w:tabs>
        <w:suppressAutoHyphens/>
        <w:spacing w:line="288" w:lineRule="auto"/>
        <w:ind w:left="426" w:hanging="426"/>
        <w:jc w:val="both"/>
        <w:rPr>
          <w:color w:val="171717"/>
          <w:lang w:eastAsia="en-US"/>
        </w:rPr>
      </w:pPr>
      <w:r w:rsidRPr="000475B0">
        <w:rPr>
          <w:bCs/>
          <w:color w:val="171717"/>
          <w:lang w:eastAsia="en-US"/>
        </w:rPr>
        <w:t>Nomas objekts</w:t>
      </w:r>
      <w:r w:rsidRPr="000475B0">
        <w:rPr>
          <w:color w:val="171717"/>
          <w:lang w:eastAsia="en-US"/>
        </w:rPr>
        <w:t xml:space="preserve"> tiek nodots nomā ar </w:t>
      </w:r>
      <w:r>
        <w:rPr>
          <w:color w:val="171717"/>
          <w:lang w:eastAsia="en-US"/>
        </w:rPr>
        <w:t>pieņemšanas-nodošanas</w:t>
      </w:r>
      <w:r w:rsidRPr="000475B0">
        <w:rPr>
          <w:color w:val="171717"/>
          <w:lang w:eastAsia="en-US"/>
        </w:rPr>
        <w:t xml:space="preserve"> aktu, kuru Puses paraksta</w:t>
      </w:r>
      <w:r>
        <w:rPr>
          <w:color w:val="171717"/>
          <w:lang w:eastAsia="en-US"/>
        </w:rPr>
        <w:t xml:space="preserve"> </w:t>
      </w:r>
      <w:r w:rsidRPr="000475B0">
        <w:rPr>
          <w:bCs/>
          <w:color w:val="171717"/>
          <w:lang w:eastAsia="en-US"/>
        </w:rPr>
        <w:t>Nomas objekta</w:t>
      </w:r>
      <w:r w:rsidRPr="000475B0">
        <w:rPr>
          <w:color w:val="171717"/>
          <w:lang w:eastAsia="en-US"/>
        </w:rPr>
        <w:t xml:space="preserve"> nodošanas dienā, un kas ir Līguma neatņemama sastāvdaļa. </w:t>
      </w:r>
    </w:p>
    <w:p w14:paraId="4557BCF8" w14:textId="77777777" w:rsidR="00DC41AF" w:rsidRPr="000475B0" w:rsidRDefault="0008426A" w:rsidP="00DC41AF">
      <w:pPr>
        <w:numPr>
          <w:ilvl w:val="1"/>
          <w:numId w:val="42"/>
        </w:numPr>
        <w:tabs>
          <w:tab w:val="num" w:pos="540"/>
          <w:tab w:val="left" w:pos="993"/>
          <w:tab w:val="num" w:pos="1274"/>
        </w:tabs>
        <w:suppressAutoHyphens/>
        <w:spacing w:line="288" w:lineRule="auto"/>
        <w:ind w:left="426" w:hanging="426"/>
        <w:jc w:val="both"/>
        <w:rPr>
          <w:color w:val="171717"/>
          <w:lang w:eastAsia="en-US"/>
        </w:rPr>
      </w:pPr>
      <w:r w:rsidRPr="000475B0">
        <w:rPr>
          <w:bCs/>
          <w:color w:val="171717"/>
          <w:lang w:eastAsia="en-US"/>
        </w:rPr>
        <w:t xml:space="preserve">Nomas objekts </w:t>
      </w:r>
      <w:r w:rsidRPr="000475B0">
        <w:rPr>
          <w:color w:val="171717"/>
          <w:lang w:eastAsia="en-US"/>
        </w:rPr>
        <w:t xml:space="preserve">ir nodrošināts ar šādiem pakalpojumiem: </w:t>
      </w:r>
      <w:r w:rsidRPr="000475B0">
        <w:rPr>
          <w:bCs/>
          <w:color w:val="171717"/>
          <w:lang w:eastAsia="en-US"/>
        </w:rPr>
        <w:t>centralizētā apkure, ūdensapgāde, kanalizācija un elektroapgāde.</w:t>
      </w:r>
      <w:r w:rsidRPr="000475B0">
        <w:rPr>
          <w:color w:val="171717"/>
          <w:lang w:eastAsia="en-US"/>
        </w:rPr>
        <w:t xml:space="preserve"> </w:t>
      </w:r>
    </w:p>
    <w:p w14:paraId="51F94392" w14:textId="77777777" w:rsidR="00DC41AF" w:rsidRPr="000475B0" w:rsidRDefault="00DC41AF" w:rsidP="00DC41AF">
      <w:pPr>
        <w:spacing w:line="288" w:lineRule="auto"/>
        <w:jc w:val="both"/>
        <w:rPr>
          <w:color w:val="171717"/>
          <w:u w:val="single"/>
          <w:lang w:eastAsia="en-US"/>
        </w:rPr>
      </w:pPr>
    </w:p>
    <w:p w14:paraId="62A20AD5" w14:textId="77777777" w:rsidR="00DC41AF" w:rsidRPr="000475B0" w:rsidRDefault="0008426A" w:rsidP="00DC41AF">
      <w:pPr>
        <w:numPr>
          <w:ilvl w:val="0"/>
          <w:numId w:val="42"/>
        </w:numPr>
        <w:spacing w:line="288" w:lineRule="auto"/>
        <w:jc w:val="center"/>
        <w:rPr>
          <w:b/>
          <w:bCs/>
          <w:color w:val="171717"/>
          <w:lang w:eastAsia="en-US"/>
        </w:rPr>
      </w:pPr>
      <w:r w:rsidRPr="000475B0">
        <w:rPr>
          <w:b/>
          <w:bCs/>
          <w:color w:val="171717"/>
          <w:lang w:eastAsia="en-US"/>
        </w:rPr>
        <w:t xml:space="preserve">LĪGUMA DARBĪBAS </w:t>
      </w:r>
      <w:r>
        <w:rPr>
          <w:b/>
          <w:bCs/>
          <w:color w:val="171717"/>
          <w:lang w:eastAsia="en-US"/>
        </w:rPr>
        <w:t xml:space="preserve">UN NOMAS </w:t>
      </w:r>
      <w:r w:rsidRPr="000475B0">
        <w:rPr>
          <w:b/>
          <w:bCs/>
          <w:color w:val="171717"/>
          <w:lang w:eastAsia="en-US"/>
        </w:rPr>
        <w:t>TERMIŅŠ</w:t>
      </w:r>
    </w:p>
    <w:p w14:paraId="7D868290" w14:textId="77777777" w:rsidR="00DC41AF" w:rsidRPr="000475B0" w:rsidRDefault="00DC41AF" w:rsidP="00DC41AF">
      <w:pPr>
        <w:spacing w:line="288" w:lineRule="auto"/>
        <w:ind w:left="360"/>
        <w:jc w:val="both"/>
        <w:rPr>
          <w:b/>
          <w:bCs/>
          <w:color w:val="171717"/>
          <w:lang w:eastAsia="en-US"/>
        </w:rPr>
      </w:pPr>
    </w:p>
    <w:p w14:paraId="2C4BD1D0" w14:textId="77777777" w:rsidR="00DC41AF" w:rsidRPr="000475B0" w:rsidRDefault="00DC41AF" w:rsidP="00DC41AF">
      <w:pPr>
        <w:spacing w:line="288" w:lineRule="auto"/>
        <w:ind w:left="360"/>
        <w:jc w:val="both"/>
        <w:rPr>
          <w:b/>
          <w:bCs/>
          <w:color w:val="171717"/>
          <w:lang w:eastAsia="en-US"/>
        </w:rPr>
      </w:pPr>
    </w:p>
    <w:p w14:paraId="73BCEA02" w14:textId="77777777" w:rsidR="00DC41AF" w:rsidRDefault="0008426A" w:rsidP="00DC41AF">
      <w:pPr>
        <w:widowControl w:val="0"/>
        <w:numPr>
          <w:ilvl w:val="1"/>
          <w:numId w:val="42"/>
        </w:numPr>
        <w:suppressAutoHyphens/>
        <w:autoSpaceDE w:val="0"/>
        <w:spacing w:line="288" w:lineRule="auto"/>
        <w:ind w:left="426" w:hanging="426"/>
        <w:jc w:val="both"/>
        <w:rPr>
          <w:color w:val="171717"/>
          <w:lang w:eastAsia="en-US"/>
        </w:rPr>
      </w:pPr>
      <w:r w:rsidRPr="004D69E6">
        <w:rPr>
          <w:color w:val="000000"/>
        </w:rPr>
        <w:t>Līgums stājas spēkā ar abu Pušu Līguma parakstīšanas brīdi un ir spēkā līdz Pušu saistību pilnīgai un pienācīgai izpildei</w:t>
      </w:r>
      <w:r w:rsidRPr="000475B0">
        <w:rPr>
          <w:color w:val="171717"/>
          <w:lang w:eastAsia="en-US"/>
        </w:rPr>
        <w:t>.</w:t>
      </w:r>
    </w:p>
    <w:p w14:paraId="316A3993" w14:textId="77777777" w:rsidR="00DC41AF" w:rsidRDefault="0008426A" w:rsidP="00DC41AF">
      <w:pPr>
        <w:widowControl w:val="0"/>
        <w:numPr>
          <w:ilvl w:val="1"/>
          <w:numId w:val="42"/>
        </w:numPr>
        <w:suppressAutoHyphens/>
        <w:autoSpaceDE w:val="0"/>
        <w:spacing w:line="288" w:lineRule="auto"/>
        <w:ind w:left="426" w:hanging="426"/>
        <w:jc w:val="both"/>
        <w:rPr>
          <w:color w:val="171717"/>
          <w:lang w:eastAsia="en-US"/>
        </w:rPr>
      </w:pPr>
      <w:r>
        <w:rPr>
          <w:color w:val="171717"/>
          <w:lang w:eastAsia="en-US"/>
        </w:rPr>
        <w:t>Nomas termiņš sākas ar Līguma</w:t>
      </w:r>
      <w:r w:rsidRPr="000475B0">
        <w:rPr>
          <w:color w:val="171717"/>
          <w:lang w:eastAsia="en-US"/>
        </w:rPr>
        <w:t xml:space="preserve"> </w:t>
      </w:r>
      <w:r>
        <w:rPr>
          <w:color w:val="171717"/>
          <w:lang w:eastAsia="en-US"/>
        </w:rPr>
        <w:t>stāšanās</w:t>
      </w:r>
      <w:r w:rsidRPr="000475B0">
        <w:rPr>
          <w:color w:val="171717"/>
          <w:lang w:eastAsia="en-US"/>
        </w:rPr>
        <w:t xml:space="preserve"> spēkā brīdi un darbojas 60 (sešdesmit)</w:t>
      </w:r>
      <w:r>
        <w:rPr>
          <w:color w:val="171717"/>
          <w:lang w:eastAsia="en-US"/>
        </w:rPr>
        <w:t xml:space="preserve"> kalendāros mēnešus.</w:t>
      </w:r>
    </w:p>
    <w:p w14:paraId="532F9724" w14:textId="77777777" w:rsidR="00DC41AF" w:rsidRPr="000475B0" w:rsidRDefault="00DC41AF" w:rsidP="00DC41AF">
      <w:pPr>
        <w:widowControl w:val="0"/>
        <w:suppressAutoHyphens/>
        <w:autoSpaceDE w:val="0"/>
        <w:spacing w:line="288" w:lineRule="auto"/>
        <w:ind w:left="426"/>
        <w:jc w:val="both"/>
        <w:rPr>
          <w:color w:val="171717"/>
          <w:lang w:eastAsia="en-US"/>
        </w:rPr>
      </w:pPr>
    </w:p>
    <w:p w14:paraId="63C618A4" w14:textId="77777777" w:rsidR="00DC41AF" w:rsidRPr="000475B0" w:rsidRDefault="0008426A" w:rsidP="00DC41AF">
      <w:pPr>
        <w:numPr>
          <w:ilvl w:val="0"/>
          <w:numId w:val="42"/>
        </w:numPr>
        <w:spacing w:line="288" w:lineRule="auto"/>
        <w:jc w:val="center"/>
        <w:rPr>
          <w:b/>
          <w:bCs/>
          <w:color w:val="171717"/>
          <w:lang w:eastAsia="en-US"/>
        </w:rPr>
      </w:pPr>
      <w:r w:rsidRPr="000475B0">
        <w:rPr>
          <w:b/>
          <w:bCs/>
          <w:color w:val="171717"/>
          <w:lang w:eastAsia="en-US"/>
        </w:rPr>
        <w:t xml:space="preserve">NOMAS MAKSA UN NORĒĶINU </w:t>
      </w:r>
      <w:r w:rsidRPr="000475B0">
        <w:rPr>
          <w:b/>
          <w:bCs/>
          <w:color w:val="171717"/>
          <w:lang w:eastAsia="en-US"/>
        </w:rPr>
        <w:t>KĀRTĪBA</w:t>
      </w:r>
    </w:p>
    <w:p w14:paraId="41AC403E" w14:textId="77777777" w:rsidR="00DC41AF" w:rsidRPr="000475B0" w:rsidRDefault="00DC41AF" w:rsidP="00DC41AF">
      <w:pPr>
        <w:spacing w:line="288" w:lineRule="auto"/>
        <w:ind w:left="360"/>
        <w:jc w:val="both"/>
        <w:rPr>
          <w:b/>
          <w:bCs/>
          <w:color w:val="171717"/>
          <w:lang w:eastAsia="en-US"/>
        </w:rPr>
      </w:pPr>
    </w:p>
    <w:p w14:paraId="08295D3F" w14:textId="77777777" w:rsidR="00DC41AF" w:rsidRDefault="0008426A" w:rsidP="00DC41AF">
      <w:pPr>
        <w:widowControl w:val="0"/>
        <w:numPr>
          <w:ilvl w:val="1"/>
          <w:numId w:val="42"/>
        </w:numPr>
        <w:suppressAutoHyphens/>
        <w:autoSpaceDE w:val="0"/>
        <w:spacing w:line="288" w:lineRule="auto"/>
        <w:ind w:left="426" w:hanging="426"/>
        <w:jc w:val="both"/>
        <w:rPr>
          <w:color w:val="171717"/>
          <w:lang w:eastAsia="en-US"/>
        </w:rPr>
      </w:pPr>
      <w:r w:rsidRPr="000475B0">
        <w:rPr>
          <w:color w:val="171717"/>
          <w:lang w:eastAsia="en-US"/>
        </w:rPr>
        <w:t>Nomas maksa tiek noteikta EUR</w:t>
      </w:r>
      <w:r w:rsidRPr="000475B0">
        <w:rPr>
          <w:b/>
          <w:color w:val="171717"/>
          <w:lang w:eastAsia="en-US"/>
        </w:rPr>
        <w:t xml:space="preserve">___ </w:t>
      </w:r>
      <w:r w:rsidRPr="000475B0">
        <w:rPr>
          <w:color w:val="171717"/>
          <w:lang w:eastAsia="en-US"/>
        </w:rPr>
        <w:t>(</w:t>
      </w:r>
      <w:r w:rsidRPr="000475B0">
        <w:rPr>
          <w:i/>
          <w:iCs/>
          <w:color w:val="171717"/>
          <w:lang w:eastAsia="en-US"/>
        </w:rPr>
        <w:t>summa vārdiem</w:t>
      </w:r>
      <w:r w:rsidRPr="000475B0">
        <w:rPr>
          <w:color w:val="171717"/>
          <w:lang w:eastAsia="en-US"/>
        </w:rPr>
        <w:t>) par</w:t>
      </w:r>
      <w:r w:rsidRPr="000475B0">
        <w:rPr>
          <w:b/>
          <w:color w:val="171717"/>
          <w:lang w:eastAsia="en-US"/>
        </w:rPr>
        <w:t xml:space="preserve"> </w:t>
      </w:r>
      <w:r w:rsidRPr="000475B0">
        <w:rPr>
          <w:color w:val="171717"/>
          <w:lang w:eastAsia="en-US"/>
        </w:rPr>
        <w:t>1</w:t>
      </w:r>
      <w:r>
        <w:rPr>
          <w:color w:val="171717"/>
          <w:lang w:eastAsia="en-US"/>
        </w:rPr>
        <w:t xml:space="preserve"> </w:t>
      </w:r>
      <w:r w:rsidRPr="000475B0">
        <w:rPr>
          <w:color w:val="171717"/>
          <w:lang w:eastAsia="en-US"/>
        </w:rPr>
        <w:t>m</w:t>
      </w:r>
      <w:r w:rsidRPr="000475B0">
        <w:rPr>
          <w:color w:val="171717"/>
          <w:vertAlign w:val="superscript"/>
          <w:lang w:eastAsia="en-US"/>
        </w:rPr>
        <w:t>2</w:t>
      </w:r>
      <w:r>
        <w:rPr>
          <w:color w:val="171717"/>
          <w:lang w:eastAsia="en-US"/>
        </w:rPr>
        <w:t xml:space="preserve"> nomu 1 (vienā) kalendārā </w:t>
      </w:r>
      <w:r w:rsidRPr="000475B0">
        <w:rPr>
          <w:color w:val="171717"/>
          <w:lang w:eastAsia="en-US"/>
        </w:rPr>
        <w:t>mēnesī, neieskaitot P</w:t>
      </w:r>
      <w:r>
        <w:rPr>
          <w:color w:val="171717"/>
          <w:lang w:eastAsia="en-US"/>
        </w:rPr>
        <w:t xml:space="preserve">ievienoto vērtības nodokli (turpmāk – PVN). </w:t>
      </w:r>
      <w:r w:rsidRPr="000475B0">
        <w:rPr>
          <w:color w:val="171717"/>
          <w:lang w:eastAsia="en-US"/>
        </w:rPr>
        <w:t>PVN 21%</w:t>
      </w:r>
      <w:r>
        <w:rPr>
          <w:color w:val="171717"/>
          <w:lang w:eastAsia="en-US"/>
        </w:rPr>
        <w:t xml:space="preserve"> </w:t>
      </w:r>
      <w:r w:rsidRPr="000475B0">
        <w:rPr>
          <w:color w:val="171717"/>
          <w:lang w:eastAsia="en-US"/>
        </w:rPr>
        <w:t>sastāda EUR_______(</w:t>
      </w:r>
      <w:r w:rsidRPr="000475B0">
        <w:rPr>
          <w:i/>
          <w:iCs/>
          <w:color w:val="171717"/>
          <w:lang w:eastAsia="en-US"/>
        </w:rPr>
        <w:t>summa vārdiem</w:t>
      </w:r>
      <w:r w:rsidRPr="000475B0">
        <w:rPr>
          <w:color w:val="171717"/>
          <w:lang w:eastAsia="en-US"/>
        </w:rPr>
        <w:t>)</w:t>
      </w:r>
      <w:r>
        <w:rPr>
          <w:color w:val="171717"/>
          <w:lang w:eastAsia="en-US"/>
        </w:rPr>
        <w:t xml:space="preserve">. Nomas maksa, ieskaitot PVN, par </w:t>
      </w:r>
      <w:r w:rsidRPr="000475B0">
        <w:rPr>
          <w:color w:val="171717"/>
          <w:lang w:eastAsia="en-US"/>
        </w:rPr>
        <w:t>1</w:t>
      </w:r>
      <w:r>
        <w:rPr>
          <w:color w:val="171717"/>
          <w:lang w:eastAsia="en-US"/>
        </w:rPr>
        <w:t xml:space="preserve"> </w:t>
      </w:r>
      <w:r w:rsidRPr="000475B0">
        <w:rPr>
          <w:color w:val="171717"/>
          <w:lang w:eastAsia="en-US"/>
        </w:rPr>
        <w:t>m</w:t>
      </w:r>
      <w:r w:rsidRPr="000475B0">
        <w:rPr>
          <w:color w:val="171717"/>
          <w:vertAlign w:val="superscript"/>
          <w:lang w:eastAsia="en-US"/>
        </w:rPr>
        <w:t>2</w:t>
      </w:r>
      <w:r>
        <w:rPr>
          <w:color w:val="171717"/>
          <w:lang w:eastAsia="en-US"/>
        </w:rPr>
        <w:t xml:space="preserve"> nomu 1 (vienā) kalendārā </w:t>
      </w:r>
      <w:r w:rsidRPr="000475B0">
        <w:rPr>
          <w:color w:val="171717"/>
          <w:lang w:eastAsia="en-US"/>
        </w:rPr>
        <w:t>mēnesī</w:t>
      </w:r>
      <w:r>
        <w:rPr>
          <w:color w:val="171717"/>
          <w:lang w:eastAsia="en-US"/>
        </w:rPr>
        <w:t xml:space="preserve"> ir </w:t>
      </w:r>
      <w:r w:rsidRPr="000475B0">
        <w:rPr>
          <w:color w:val="171717"/>
          <w:lang w:eastAsia="en-US"/>
        </w:rPr>
        <w:t>EUR_______(</w:t>
      </w:r>
      <w:r w:rsidRPr="000475B0">
        <w:rPr>
          <w:i/>
          <w:iCs/>
          <w:color w:val="171717"/>
          <w:lang w:eastAsia="en-US"/>
        </w:rPr>
        <w:t>summa vārdiem</w:t>
      </w:r>
      <w:r w:rsidRPr="000475B0">
        <w:rPr>
          <w:color w:val="171717"/>
          <w:lang w:eastAsia="en-US"/>
        </w:rPr>
        <w:t>)</w:t>
      </w:r>
      <w:r>
        <w:rPr>
          <w:color w:val="171717"/>
          <w:lang w:eastAsia="en-US"/>
        </w:rPr>
        <w:t>.</w:t>
      </w:r>
    </w:p>
    <w:p w14:paraId="35EB01BE" w14:textId="77777777" w:rsidR="00DC41AF" w:rsidRPr="000475B0" w:rsidRDefault="0008426A" w:rsidP="00DC41AF">
      <w:pPr>
        <w:widowControl w:val="0"/>
        <w:numPr>
          <w:ilvl w:val="1"/>
          <w:numId w:val="42"/>
        </w:numPr>
        <w:suppressAutoHyphens/>
        <w:autoSpaceDE w:val="0"/>
        <w:spacing w:line="288" w:lineRule="auto"/>
        <w:ind w:left="426" w:hanging="426"/>
        <w:jc w:val="both"/>
        <w:rPr>
          <w:color w:val="171717"/>
          <w:lang w:eastAsia="en-US"/>
        </w:rPr>
      </w:pPr>
      <w:r w:rsidRPr="000475B0">
        <w:rPr>
          <w:color w:val="171717"/>
          <w:lang w:eastAsia="en-US"/>
        </w:rPr>
        <w:t>Nomas maksa tiek noteikta EUR</w:t>
      </w:r>
      <w:r w:rsidRPr="000475B0">
        <w:rPr>
          <w:b/>
          <w:color w:val="171717"/>
          <w:lang w:eastAsia="en-US"/>
        </w:rPr>
        <w:t xml:space="preserve">___ </w:t>
      </w:r>
      <w:r w:rsidRPr="000475B0">
        <w:rPr>
          <w:color w:val="171717"/>
          <w:lang w:eastAsia="en-US"/>
        </w:rPr>
        <w:t>(</w:t>
      </w:r>
      <w:r w:rsidRPr="000475B0">
        <w:rPr>
          <w:i/>
          <w:iCs/>
          <w:color w:val="171717"/>
          <w:lang w:eastAsia="en-US"/>
        </w:rPr>
        <w:t>summa vārdiem</w:t>
      </w:r>
      <w:r w:rsidRPr="000475B0">
        <w:rPr>
          <w:color w:val="171717"/>
          <w:lang w:eastAsia="en-US"/>
        </w:rPr>
        <w:t>) par</w:t>
      </w:r>
      <w:r w:rsidRPr="000475B0">
        <w:rPr>
          <w:b/>
          <w:color w:val="171717"/>
          <w:lang w:eastAsia="en-US"/>
        </w:rPr>
        <w:t xml:space="preserve"> </w:t>
      </w:r>
      <w:r>
        <w:rPr>
          <w:color w:val="171717"/>
          <w:lang w:eastAsia="en-US"/>
        </w:rPr>
        <w:t>kopējo Nomas objekta platību jeb 20,2 m</w:t>
      </w:r>
      <w:r>
        <w:rPr>
          <w:color w:val="171717"/>
          <w:vertAlign w:val="superscript"/>
          <w:lang w:eastAsia="en-US"/>
        </w:rPr>
        <w:t>2</w:t>
      </w:r>
      <w:r>
        <w:rPr>
          <w:color w:val="171717"/>
          <w:lang w:eastAsia="en-US"/>
        </w:rPr>
        <w:t xml:space="preserve"> nomu 1 (vienā) kalendārā </w:t>
      </w:r>
      <w:r w:rsidRPr="000475B0">
        <w:rPr>
          <w:color w:val="171717"/>
          <w:lang w:eastAsia="en-US"/>
        </w:rPr>
        <w:t>mēnesī, neieskaitot P</w:t>
      </w:r>
      <w:r>
        <w:rPr>
          <w:color w:val="171717"/>
          <w:lang w:eastAsia="en-US"/>
        </w:rPr>
        <w:t xml:space="preserve">ievienoto vērtības nodokli (turpmāk – PVN). </w:t>
      </w:r>
      <w:r w:rsidRPr="000475B0">
        <w:rPr>
          <w:color w:val="171717"/>
          <w:lang w:eastAsia="en-US"/>
        </w:rPr>
        <w:t>PVN 21%</w:t>
      </w:r>
      <w:r>
        <w:rPr>
          <w:color w:val="171717"/>
          <w:lang w:eastAsia="en-US"/>
        </w:rPr>
        <w:t xml:space="preserve"> </w:t>
      </w:r>
      <w:r w:rsidRPr="000475B0">
        <w:rPr>
          <w:color w:val="171717"/>
          <w:lang w:eastAsia="en-US"/>
        </w:rPr>
        <w:t>sastāda EUR_______(</w:t>
      </w:r>
      <w:r w:rsidRPr="000475B0">
        <w:rPr>
          <w:i/>
          <w:iCs/>
          <w:color w:val="171717"/>
          <w:lang w:eastAsia="en-US"/>
        </w:rPr>
        <w:t>summa vārdiem</w:t>
      </w:r>
      <w:r w:rsidRPr="000475B0">
        <w:rPr>
          <w:color w:val="171717"/>
          <w:lang w:eastAsia="en-US"/>
        </w:rPr>
        <w:t>)</w:t>
      </w:r>
      <w:r>
        <w:rPr>
          <w:color w:val="171717"/>
          <w:lang w:eastAsia="en-US"/>
        </w:rPr>
        <w:t>. Nomas maksa, ieskaitot PVN, par kopējo Nomas objekta platību jeb 20,2 m</w:t>
      </w:r>
      <w:r>
        <w:rPr>
          <w:color w:val="171717"/>
          <w:vertAlign w:val="superscript"/>
          <w:lang w:eastAsia="en-US"/>
        </w:rPr>
        <w:t>2</w:t>
      </w:r>
      <w:r>
        <w:rPr>
          <w:color w:val="171717"/>
          <w:lang w:eastAsia="en-US"/>
        </w:rPr>
        <w:t xml:space="preserve"> nomu 1 (vienā) kalendārā </w:t>
      </w:r>
      <w:r w:rsidRPr="000475B0">
        <w:rPr>
          <w:color w:val="171717"/>
          <w:lang w:eastAsia="en-US"/>
        </w:rPr>
        <w:t>mēnesī</w:t>
      </w:r>
      <w:r>
        <w:rPr>
          <w:color w:val="171717"/>
          <w:lang w:eastAsia="en-US"/>
        </w:rPr>
        <w:t xml:space="preserve"> ir </w:t>
      </w:r>
      <w:r w:rsidRPr="000475B0">
        <w:rPr>
          <w:color w:val="171717"/>
          <w:lang w:eastAsia="en-US"/>
        </w:rPr>
        <w:lastRenderedPageBreak/>
        <w:t>EUR_______(</w:t>
      </w:r>
      <w:r w:rsidRPr="000475B0">
        <w:rPr>
          <w:i/>
          <w:iCs/>
          <w:color w:val="171717"/>
          <w:lang w:eastAsia="en-US"/>
        </w:rPr>
        <w:t>summa vārdiem</w:t>
      </w:r>
      <w:r w:rsidRPr="000475B0">
        <w:rPr>
          <w:color w:val="171717"/>
          <w:lang w:eastAsia="en-US"/>
        </w:rPr>
        <w:t>)</w:t>
      </w:r>
      <w:r>
        <w:rPr>
          <w:color w:val="171717"/>
          <w:lang w:eastAsia="en-US"/>
        </w:rPr>
        <w:t>.</w:t>
      </w:r>
    </w:p>
    <w:p w14:paraId="13AEB749" w14:textId="77777777" w:rsidR="00DC41AF" w:rsidRPr="000475B0" w:rsidRDefault="0008426A" w:rsidP="00DC41AF">
      <w:pPr>
        <w:widowControl w:val="0"/>
        <w:numPr>
          <w:ilvl w:val="1"/>
          <w:numId w:val="42"/>
        </w:numPr>
        <w:suppressAutoHyphens/>
        <w:autoSpaceDE w:val="0"/>
        <w:spacing w:line="288" w:lineRule="auto"/>
        <w:ind w:left="426" w:hanging="426"/>
        <w:jc w:val="both"/>
        <w:rPr>
          <w:color w:val="171717"/>
          <w:lang w:eastAsia="en-US"/>
        </w:rPr>
      </w:pPr>
      <w:r>
        <w:rPr>
          <w:color w:val="171717"/>
          <w:lang w:eastAsia="en-US"/>
        </w:rPr>
        <w:t>Iznomātājs r</w:t>
      </w:r>
      <w:r w:rsidRPr="000475B0">
        <w:rPr>
          <w:color w:val="171717"/>
          <w:lang w:eastAsia="en-US"/>
        </w:rPr>
        <w:t>ēķin</w:t>
      </w:r>
      <w:r>
        <w:rPr>
          <w:color w:val="171717"/>
          <w:lang w:eastAsia="en-US"/>
        </w:rPr>
        <w:t>u</w:t>
      </w:r>
      <w:r w:rsidRPr="000475B0">
        <w:rPr>
          <w:color w:val="171717"/>
          <w:lang w:eastAsia="en-US"/>
        </w:rPr>
        <w:t xml:space="preserve"> </w:t>
      </w:r>
      <w:r>
        <w:rPr>
          <w:color w:val="171717"/>
          <w:lang w:eastAsia="en-US"/>
        </w:rPr>
        <w:t xml:space="preserve">sagatavo un </w:t>
      </w:r>
      <w:proofErr w:type="spellStart"/>
      <w:r>
        <w:rPr>
          <w:color w:val="171717"/>
          <w:lang w:eastAsia="en-US"/>
        </w:rPr>
        <w:t>nosūta</w:t>
      </w:r>
      <w:proofErr w:type="spellEnd"/>
      <w:r w:rsidRPr="000475B0">
        <w:rPr>
          <w:color w:val="171717"/>
          <w:lang w:eastAsia="en-US"/>
        </w:rPr>
        <w:t xml:space="preserve"> par katru kalendāro mēnesi līdz kārtējā mēneša 15. datumam. Rēķinā norādīto summu par Nomnieks pārskaita Iznomātāja norādītajā kontā 10 </w:t>
      </w:r>
      <w:r>
        <w:rPr>
          <w:color w:val="171717"/>
          <w:lang w:eastAsia="en-US"/>
        </w:rPr>
        <w:t xml:space="preserve">(desmit) </w:t>
      </w:r>
      <w:r w:rsidRPr="000475B0">
        <w:rPr>
          <w:color w:val="171717"/>
          <w:lang w:eastAsia="en-US"/>
        </w:rPr>
        <w:t xml:space="preserve">kalendāro dienu laikā no rēķina saņemšanas. </w:t>
      </w:r>
    </w:p>
    <w:p w14:paraId="30BA1628" w14:textId="77777777" w:rsidR="00DC41AF" w:rsidRPr="000475B0" w:rsidRDefault="0008426A" w:rsidP="00DC41AF">
      <w:pPr>
        <w:widowControl w:val="0"/>
        <w:numPr>
          <w:ilvl w:val="1"/>
          <w:numId w:val="42"/>
        </w:numPr>
        <w:suppressAutoHyphens/>
        <w:autoSpaceDE w:val="0"/>
        <w:spacing w:line="288" w:lineRule="auto"/>
        <w:jc w:val="both"/>
        <w:rPr>
          <w:color w:val="171717"/>
          <w:lang w:eastAsia="en-US"/>
        </w:rPr>
      </w:pPr>
      <w:r w:rsidRPr="000475B0">
        <w:rPr>
          <w:color w:val="171717"/>
          <w:lang w:eastAsia="en-US"/>
        </w:rPr>
        <w:t xml:space="preserve"> Nomas maksājuma kavējuma gadījumā Nomnieks maksā Iznomātājam soda naudu 0,5% (nulle komats piecu procentu) apmērā no nesamaksātās summas par katru maksājuma kavējuma dienu. </w:t>
      </w:r>
    </w:p>
    <w:p w14:paraId="6DF0BD91" w14:textId="77777777" w:rsidR="00DC41AF" w:rsidRPr="000475B0" w:rsidRDefault="0008426A" w:rsidP="00DC41AF">
      <w:pPr>
        <w:widowControl w:val="0"/>
        <w:numPr>
          <w:ilvl w:val="1"/>
          <w:numId w:val="42"/>
        </w:numPr>
        <w:suppressAutoHyphens/>
        <w:autoSpaceDE w:val="0"/>
        <w:spacing w:line="288" w:lineRule="auto"/>
        <w:ind w:left="567" w:hanging="567"/>
        <w:jc w:val="both"/>
        <w:rPr>
          <w:color w:val="171717"/>
          <w:lang w:eastAsia="en-US"/>
        </w:rPr>
      </w:pPr>
      <w:r w:rsidRPr="000475B0">
        <w:rPr>
          <w:color w:val="171717"/>
          <w:lang w:eastAsia="en-US"/>
        </w:rPr>
        <w:t xml:space="preserve"> Iznomātājam ir tiesības vienpusēji mainīt nomas maksas apmēru, ja saskaņā ar normatīvajiem aktiem tiek ieviesti jauni vai palielināti nodokļi, nodevas, ar nodokli apliekamais objekts vai tā vērtība; maksas apmērs tiek mainīts, sākot ar dienu, kāda noteikta attiecīgajā normatīvajā aktā. Par minēto Iznomātājs rakstiski </w:t>
      </w:r>
      <w:proofErr w:type="spellStart"/>
      <w:r w:rsidRPr="000475B0">
        <w:rPr>
          <w:color w:val="171717"/>
          <w:lang w:eastAsia="en-US"/>
        </w:rPr>
        <w:t>nosūta</w:t>
      </w:r>
      <w:proofErr w:type="spellEnd"/>
      <w:r w:rsidRPr="000475B0">
        <w:rPr>
          <w:color w:val="171717"/>
          <w:lang w:eastAsia="en-US"/>
        </w:rPr>
        <w:t xml:space="preserve"> Nomniekam attiecīgu paziņojumu.</w:t>
      </w:r>
    </w:p>
    <w:p w14:paraId="47A556FE" w14:textId="77777777" w:rsidR="00DC41AF" w:rsidRPr="000475B0" w:rsidRDefault="0008426A" w:rsidP="00DC41AF">
      <w:pPr>
        <w:numPr>
          <w:ilvl w:val="1"/>
          <w:numId w:val="42"/>
        </w:numPr>
        <w:spacing w:line="288" w:lineRule="auto"/>
        <w:ind w:left="567" w:hanging="567"/>
        <w:jc w:val="both"/>
        <w:rPr>
          <w:color w:val="171717"/>
          <w:lang w:eastAsia="en-US"/>
        </w:rPr>
      </w:pPr>
      <w:r w:rsidRPr="000475B0">
        <w:rPr>
          <w:color w:val="171717"/>
          <w:lang w:eastAsia="en-US"/>
        </w:rPr>
        <w:t xml:space="preserve"> Ja Nomnieks veic ieguldījumus </w:t>
      </w:r>
      <w:r w:rsidRPr="000475B0">
        <w:rPr>
          <w:bCs/>
          <w:color w:val="171717"/>
          <w:lang w:eastAsia="en-US"/>
        </w:rPr>
        <w:t>Nomas objekta</w:t>
      </w:r>
      <w:r w:rsidRPr="000475B0">
        <w:rPr>
          <w:color w:val="171717"/>
          <w:lang w:eastAsia="en-US"/>
        </w:rPr>
        <w:t xml:space="preserve"> uzlabošanai, tad pēc tāmes saskaņošanas ar Iznomātāju un darbu pabeigšanas ar abu Pušu parakstītu nodošanas-pieņemšanas aktu Iznomātājs var samazināt nomas maksu proporcionāli Nomnieka ieguldījumam.  </w:t>
      </w:r>
    </w:p>
    <w:p w14:paraId="2D0716BB" w14:textId="77777777" w:rsidR="00DC41AF" w:rsidRPr="000475B0" w:rsidRDefault="00DC41AF" w:rsidP="00DC41AF">
      <w:pPr>
        <w:spacing w:line="288" w:lineRule="auto"/>
        <w:ind w:firstLine="397"/>
        <w:jc w:val="both"/>
        <w:rPr>
          <w:b/>
          <w:bCs/>
          <w:color w:val="171717"/>
          <w:lang w:eastAsia="en-US"/>
        </w:rPr>
      </w:pPr>
    </w:p>
    <w:p w14:paraId="03FFD037" w14:textId="77777777" w:rsidR="00DC41AF" w:rsidRPr="000475B0" w:rsidRDefault="0008426A" w:rsidP="00DC41AF">
      <w:pPr>
        <w:numPr>
          <w:ilvl w:val="0"/>
          <w:numId w:val="43"/>
        </w:numPr>
        <w:spacing w:line="288" w:lineRule="auto"/>
        <w:jc w:val="center"/>
        <w:rPr>
          <w:b/>
          <w:bCs/>
          <w:color w:val="171717"/>
          <w:lang w:eastAsia="en-US"/>
        </w:rPr>
      </w:pPr>
      <w:r w:rsidRPr="000475B0">
        <w:rPr>
          <w:b/>
          <w:bCs/>
          <w:color w:val="171717"/>
          <w:lang w:eastAsia="en-US"/>
        </w:rPr>
        <w:t>NOMNIEKA TIESĪBAS UN PIENĀKUMI</w:t>
      </w:r>
    </w:p>
    <w:p w14:paraId="07E37E03" w14:textId="77777777" w:rsidR="00DC41AF" w:rsidRPr="000475B0" w:rsidRDefault="0008426A" w:rsidP="00DC41AF">
      <w:pPr>
        <w:numPr>
          <w:ilvl w:val="1"/>
          <w:numId w:val="43"/>
        </w:numPr>
        <w:spacing w:line="288" w:lineRule="auto"/>
        <w:jc w:val="both"/>
        <w:rPr>
          <w:b/>
          <w:bCs/>
          <w:color w:val="171717"/>
          <w:lang w:eastAsia="en-US"/>
        </w:rPr>
      </w:pPr>
      <w:r w:rsidRPr="000475B0">
        <w:rPr>
          <w:color w:val="171717"/>
          <w:lang w:eastAsia="en-US"/>
        </w:rPr>
        <w:t xml:space="preserve">Nomniekam ir </w:t>
      </w:r>
      <w:r w:rsidRPr="000475B0">
        <w:rPr>
          <w:color w:val="171717"/>
          <w:lang w:eastAsia="en-US"/>
        </w:rPr>
        <w:t>tiesības:</w:t>
      </w:r>
    </w:p>
    <w:p w14:paraId="3D65FD20" w14:textId="77777777" w:rsidR="00DC41AF" w:rsidRPr="000475B0" w:rsidRDefault="0008426A" w:rsidP="00DC41AF">
      <w:pPr>
        <w:numPr>
          <w:ilvl w:val="2"/>
          <w:numId w:val="43"/>
        </w:numPr>
        <w:spacing w:line="288" w:lineRule="auto"/>
        <w:ind w:left="1276" w:hanging="556"/>
        <w:jc w:val="both"/>
        <w:rPr>
          <w:b/>
          <w:bCs/>
          <w:color w:val="171717"/>
          <w:lang w:eastAsia="en-US"/>
        </w:rPr>
      </w:pPr>
      <w:r w:rsidRPr="000475B0">
        <w:rPr>
          <w:color w:val="171717"/>
          <w:lang w:eastAsia="en-US"/>
        </w:rPr>
        <w:t xml:space="preserve">ar Iznomātāja rakstisku piekrišanu veikt </w:t>
      </w:r>
      <w:r w:rsidRPr="000475B0">
        <w:rPr>
          <w:bCs/>
          <w:color w:val="171717"/>
          <w:lang w:eastAsia="en-US"/>
        </w:rPr>
        <w:t>Nomas objektā</w:t>
      </w:r>
      <w:r w:rsidRPr="000475B0">
        <w:rPr>
          <w:color w:val="171717"/>
          <w:lang w:eastAsia="en-US"/>
        </w:rPr>
        <w:t xml:space="preserve">  kapitālieguldījumus, tajā skaitā tādus, par kuriem pēc Pušu vienošanās tiek proporcionāli samazināta nomas maksa;</w:t>
      </w:r>
    </w:p>
    <w:p w14:paraId="0CAC8BC5" w14:textId="77777777" w:rsidR="00DC41AF" w:rsidRPr="000475B0" w:rsidRDefault="0008426A" w:rsidP="00DC41AF">
      <w:pPr>
        <w:numPr>
          <w:ilvl w:val="2"/>
          <w:numId w:val="43"/>
        </w:numPr>
        <w:spacing w:line="288" w:lineRule="auto"/>
        <w:ind w:left="1276" w:hanging="556"/>
        <w:jc w:val="both"/>
        <w:rPr>
          <w:b/>
          <w:bCs/>
          <w:color w:val="171717"/>
          <w:lang w:eastAsia="en-US"/>
        </w:rPr>
      </w:pPr>
      <w:r w:rsidRPr="000475B0">
        <w:rPr>
          <w:color w:val="171717"/>
          <w:lang w:eastAsia="en-US"/>
        </w:rPr>
        <w:t xml:space="preserve">izvietot </w:t>
      </w:r>
      <w:r w:rsidRPr="000475B0">
        <w:rPr>
          <w:bCs/>
          <w:color w:val="171717"/>
          <w:lang w:eastAsia="en-US"/>
        </w:rPr>
        <w:t>Nomas objektā</w:t>
      </w:r>
      <w:r w:rsidRPr="000475B0">
        <w:rPr>
          <w:color w:val="171717"/>
          <w:lang w:eastAsia="en-US"/>
        </w:rPr>
        <w:t xml:space="preserve"> savu īpašumu, tajā skaitā ierīces un aprīkojumu, pēc telpu nodošanas–pieņemšanas akta parakstīšanas;</w:t>
      </w:r>
    </w:p>
    <w:p w14:paraId="527AC18F" w14:textId="77777777" w:rsidR="00DC41AF" w:rsidRPr="000475B0" w:rsidRDefault="0008426A" w:rsidP="00DC41AF">
      <w:pPr>
        <w:numPr>
          <w:ilvl w:val="2"/>
          <w:numId w:val="43"/>
        </w:numPr>
        <w:spacing w:line="288" w:lineRule="auto"/>
        <w:ind w:left="1276" w:hanging="556"/>
        <w:jc w:val="both"/>
        <w:rPr>
          <w:b/>
          <w:bCs/>
          <w:color w:val="171717"/>
          <w:lang w:eastAsia="en-US"/>
        </w:rPr>
      </w:pPr>
      <w:r w:rsidRPr="000475B0">
        <w:rPr>
          <w:color w:val="171717"/>
          <w:lang w:eastAsia="en-US"/>
        </w:rPr>
        <w:t xml:space="preserve"> noteikt darba laiku neatkarīgi no </w:t>
      </w:r>
      <w:r>
        <w:rPr>
          <w:color w:val="171717"/>
          <w:lang w:eastAsia="en-US"/>
        </w:rPr>
        <w:t>Iznomātāja</w:t>
      </w:r>
      <w:r w:rsidRPr="000475B0">
        <w:rPr>
          <w:color w:val="171717"/>
          <w:lang w:eastAsia="en-US"/>
        </w:rPr>
        <w:t xml:space="preserve"> darba laika un kārtības;</w:t>
      </w:r>
    </w:p>
    <w:p w14:paraId="4A605F3E" w14:textId="77777777" w:rsidR="00DC41AF" w:rsidRPr="000475B0" w:rsidRDefault="0008426A" w:rsidP="00DC41AF">
      <w:pPr>
        <w:numPr>
          <w:ilvl w:val="2"/>
          <w:numId w:val="43"/>
        </w:numPr>
        <w:spacing w:line="288" w:lineRule="auto"/>
        <w:ind w:left="1276" w:hanging="556"/>
        <w:jc w:val="both"/>
        <w:rPr>
          <w:b/>
          <w:bCs/>
          <w:color w:val="171717"/>
          <w:lang w:eastAsia="en-US"/>
        </w:rPr>
      </w:pPr>
      <w:r w:rsidRPr="000475B0">
        <w:rPr>
          <w:bCs/>
          <w:color w:val="171717"/>
          <w:lang w:eastAsia="en-US"/>
        </w:rPr>
        <w:t xml:space="preserve">Nomnieks un apakšnomnieki drīkst telpu ārpusē, uz Ēkas fasādes un koplietošanas plātībās izvietot savu </w:t>
      </w:r>
      <w:proofErr w:type="spellStart"/>
      <w:r w:rsidRPr="000475B0">
        <w:rPr>
          <w:bCs/>
          <w:color w:val="171717"/>
          <w:lang w:eastAsia="en-US"/>
        </w:rPr>
        <w:t>izkārtni</w:t>
      </w:r>
      <w:proofErr w:type="spellEnd"/>
      <w:r w:rsidRPr="000475B0">
        <w:rPr>
          <w:bCs/>
          <w:color w:val="171717"/>
          <w:lang w:eastAsia="en-US"/>
        </w:rPr>
        <w:t>, atbilstoši Pušu saskaņotajai skicei, bez papildu maksas Iznomātājam un pie nosacījuma, ka izvietošana ir saskaņota ar atbilstošām institūcijām.</w:t>
      </w:r>
    </w:p>
    <w:p w14:paraId="6E32B49F" w14:textId="77777777" w:rsidR="00DC41AF" w:rsidRPr="000475B0" w:rsidRDefault="0008426A" w:rsidP="00DC41AF">
      <w:pPr>
        <w:numPr>
          <w:ilvl w:val="1"/>
          <w:numId w:val="43"/>
        </w:numPr>
        <w:spacing w:line="288" w:lineRule="auto"/>
        <w:jc w:val="both"/>
        <w:rPr>
          <w:color w:val="171717"/>
          <w:lang w:eastAsia="en-US"/>
        </w:rPr>
      </w:pPr>
      <w:r w:rsidRPr="000475B0">
        <w:rPr>
          <w:color w:val="171717"/>
          <w:lang w:eastAsia="en-US"/>
        </w:rPr>
        <w:t xml:space="preserve">Atbrīvojot </w:t>
      </w:r>
      <w:r w:rsidRPr="000475B0">
        <w:rPr>
          <w:bCs/>
          <w:color w:val="171717"/>
          <w:lang w:eastAsia="en-US"/>
        </w:rPr>
        <w:t>Nomas objektu</w:t>
      </w:r>
      <w:r w:rsidRPr="000475B0">
        <w:rPr>
          <w:color w:val="171717"/>
          <w:lang w:eastAsia="en-US"/>
        </w:rPr>
        <w:t xml:space="preserve"> sakarā ar Līguma darbības termiņa beigām vai tā laušanu, Nomniekam ir tiesības paņemt līdzi sev piederošo īpašumu, kā arī Nomnieka ierīkotos atdalāmos uzlabojumus, ja Puses nav vienojušās par citu kārtību.  </w:t>
      </w:r>
    </w:p>
    <w:p w14:paraId="2A483591" w14:textId="77777777" w:rsidR="00DC41AF" w:rsidRPr="000475B0" w:rsidRDefault="0008426A" w:rsidP="00DC41AF">
      <w:pPr>
        <w:numPr>
          <w:ilvl w:val="1"/>
          <w:numId w:val="43"/>
        </w:numPr>
        <w:spacing w:line="288" w:lineRule="auto"/>
        <w:jc w:val="both"/>
        <w:rPr>
          <w:color w:val="171717"/>
          <w:lang w:eastAsia="en-US"/>
        </w:rPr>
      </w:pPr>
      <w:r w:rsidRPr="000475B0">
        <w:rPr>
          <w:color w:val="171717"/>
          <w:lang w:eastAsia="en-US"/>
        </w:rPr>
        <w:t xml:space="preserve">Nomniekam nav tiesību bez saskaņošanas ar Iznomātāju veikt </w:t>
      </w:r>
      <w:r w:rsidRPr="000475B0">
        <w:rPr>
          <w:bCs/>
          <w:color w:val="171717"/>
          <w:lang w:eastAsia="en-US"/>
        </w:rPr>
        <w:t>Nomas objekta</w:t>
      </w:r>
      <w:r w:rsidRPr="000475B0">
        <w:rPr>
          <w:color w:val="171717"/>
          <w:lang w:eastAsia="en-US"/>
        </w:rPr>
        <w:t xml:space="preserve"> pārplānošanu, pārbūvi vai citas konstruktīvas izmaiņas.</w:t>
      </w:r>
    </w:p>
    <w:p w14:paraId="2F3BD49E" w14:textId="77777777" w:rsidR="00DC41AF" w:rsidRPr="000475B0" w:rsidRDefault="0008426A" w:rsidP="00DC41AF">
      <w:pPr>
        <w:numPr>
          <w:ilvl w:val="1"/>
          <w:numId w:val="43"/>
        </w:numPr>
        <w:spacing w:line="288" w:lineRule="auto"/>
        <w:jc w:val="both"/>
        <w:rPr>
          <w:color w:val="171717"/>
          <w:lang w:eastAsia="en-US"/>
        </w:rPr>
      </w:pPr>
      <w:r w:rsidRPr="000475B0">
        <w:rPr>
          <w:color w:val="171717"/>
          <w:lang w:eastAsia="en-US"/>
        </w:rPr>
        <w:t>Nomniekam ir pienākums:</w:t>
      </w:r>
    </w:p>
    <w:p w14:paraId="25587C2E"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veikt maksājumus Līgumā norādītajā kārtībā un termiņos;</w:t>
      </w:r>
    </w:p>
    <w:p w14:paraId="4EA0AED3"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 xml:space="preserve">Līguma darbības termiņa beigās vai tā laušanas gadījumā atbrīvot </w:t>
      </w:r>
      <w:r w:rsidRPr="000475B0">
        <w:rPr>
          <w:bCs/>
          <w:color w:val="171717"/>
          <w:lang w:eastAsia="en-US"/>
        </w:rPr>
        <w:t>Nomas objektu</w:t>
      </w:r>
      <w:r w:rsidRPr="000475B0">
        <w:rPr>
          <w:color w:val="171717"/>
          <w:lang w:eastAsia="en-US"/>
        </w:rPr>
        <w:t xml:space="preserve"> Iznomātāja norādītajā termiņā. Ja tas netiek darīts, tad Nomnieks maksā soda naudu EUR 00,00 (______________________) dienā līdz telpu atbrīvošanas brīdim.</w:t>
      </w:r>
    </w:p>
    <w:p w14:paraId="055FC4C0"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 xml:space="preserve">saudzīgi izturēties pret </w:t>
      </w:r>
      <w:r w:rsidRPr="000475B0">
        <w:rPr>
          <w:bCs/>
          <w:color w:val="171717"/>
          <w:lang w:eastAsia="en-US"/>
        </w:rPr>
        <w:t>Nomas objektu un tā apkārtni</w:t>
      </w:r>
      <w:r w:rsidRPr="000475B0">
        <w:rPr>
          <w:color w:val="171717"/>
          <w:lang w:eastAsia="en-US"/>
        </w:rPr>
        <w:t>, kā arī ievērot ugunsdrošības, drošības, akustiskā trokšņa radīšanas, ētikas un sanitāros noteikumus un citas Latvijas Republikas normatīvo aktu vai speciālo dienestu noteiktās prasības;</w:t>
      </w:r>
    </w:p>
    <w:p w14:paraId="460BA309"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 xml:space="preserve">avārijas gadījumā </w:t>
      </w:r>
      <w:r w:rsidRPr="000475B0">
        <w:rPr>
          <w:bCs/>
          <w:color w:val="171717"/>
          <w:lang w:eastAsia="en-US"/>
        </w:rPr>
        <w:t>Nomas objektā</w:t>
      </w:r>
      <w:r w:rsidRPr="000475B0">
        <w:rPr>
          <w:color w:val="171717"/>
          <w:lang w:eastAsia="en-US"/>
        </w:rPr>
        <w:t xml:space="preserve"> nekavējoties par to ziņot Iznomātājam un attiecīgai iestādei un iespēju robežās veikt steidzamus pasākumus avāriju seku likvidēšanai. Nomnieks uzņemas pilnu atbildību par savu </w:t>
      </w:r>
      <w:r w:rsidRPr="000475B0">
        <w:rPr>
          <w:bCs/>
          <w:color w:val="171717"/>
          <w:lang w:eastAsia="en-US"/>
        </w:rPr>
        <w:t>Nomas objektā</w:t>
      </w:r>
      <w:r w:rsidRPr="000475B0">
        <w:rPr>
          <w:color w:val="171717"/>
          <w:lang w:eastAsia="en-US"/>
        </w:rPr>
        <w:t xml:space="preserve"> izvietoto īpašumu;</w:t>
      </w:r>
    </w:p>
    <w:p w14:paraId="477A6D55"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lastRenderedPageBreak/>
        <w:t xml:space="preserve">ja Nomnieks ar savu darbību vai bezdarbību ir nodarījis </w:t>
      </w:r>
      <w:r w:rsidRPr="000475B0">
        <w:rPr>
          <w:bCs/>
          <w:color w:val="171717"/>
          <w:lang w:eastAsia="en-US"/>
        </w:rPr>
        <w:t>Nomas objektam</w:t>
      </w:r>
      <w:r w:rsidRPr="000475B0">
        <w:rPr>
          <w:color w:val="171717"/>
          <w:lang w:eastAsia="en-US"/>
        </w:rPr>
        <w:t xml:space="preserve"> zaudējumus, tie ir jāsedz viena mēneša laikā no brīža, kad Iznomātājs ir iesniedzis Nomniekam zaudējumu aprēķinu. Ja zaudējumi netiek atlīdzināti noteiktajā termiņā Nomnieks maksā soda naudu EUR  00.00 (_________) dienā; </w:t>
      </w:r>
    </w:p>
    <w:p w14:paraId="3EC12048"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 xml:space="preserve">izbeidzot Līgumu, nodot Iznomātājam </w:t>
      </w:r>
      <w:r w:rsidRPr="000475B0">
        <w:rPr>
          <w:bCs/>
          <w:color w:val="171717"/>
          <w:lang w:eastAsia="en-US"/>
        </w:rPr>
        <w:t>Nomas objektu</w:t>
      </w:r>
      <w:r w:rsidRPr="000475B0">
        <w:rPr>
          <w:color w:val="171717"/>
          <w:lang w:eastAsia="en-US"/>
        </w:rPr>
        <w:t xml:space="preserve"> ne sliktākā stāvoklī, kā tas saņemts, ņemot vērā dabisko nolietojumu. </w:t>
      </w:r>
      <w:r w:rsidRPr="000475B0">
        <w:rPr>
          <w:bCs/>
          <w:color w:val="171717"/>
          <w:lang w:eastAsia="en-US"/>
        </w:rPr>
        <w:t xml:space="preserve">Nomas objekts </w:t>
      </w:r>
      <w:r w:rsidRPr="000475B0">
        <w:rPr>
          <w:color w:val="171717"/>
          <w:lang w:eastAsia="en-US"/>
        </w:rPr>
        <w:t xml:space="preserve">tiek nodots ar nodošanas-pieņemšanas aktu. Ja </w:t>
      </w:r>
      <w:r w:rsidRPr="000475B0">
        <w:rPr>
          <w:bCs/>
          <w:color w:val="171717"/>
          <w:lang w:eastAsia="en-US"/>
        </w:rPr>
        <w:t>Nomas objekts</w:t>
      </w:r>
      <w:r w:rsidRPr="000475B0">
        <w:rPr>
          <w:color w:val="171717"/>
          <w:lang w:eastAsia="en-US"/>
        </w:rPr>
        <w:t xml:space="preserve"> neatbilst šī punkta prasībām, Nomnieks apņemas samaksāt Iznomātājam remonta izdevumus vai ar Iznomātāja rakstisku piekrišanu veikt </w:t>
      </w:r>
      <w:r w:rsidRPr="000475B0">
        <w:rPr>
          <w:bCs/>
          <w:color w:val="171717"/>
          <w:lang w:eastAsia="en-US"/>
        </w:rPr>
        <w:t>Nomas objekta</w:t>
      </w:r>
      <w:r w:rsidRPr="000475B0">
        <w:rPr>
          <w:color w:val="171717"/>
          <w:lang w:eastAsia="en-US"/>
        </w:rPr>
        <w:t xml:space="preserve"> remontu vai atjaunot par saviem līdzekļiem, kā arī segt visus Iznomātājam tādējādi radušos zaudējumus;</w:t>
      </w:r>
    </w:p>
    <w:p w14:paraId="12005229"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 xml:space="preserve">izbeidzot Līgumu, Nomnieks paņem līdz Nomnieka uzstādītās iekārtas,  aprīkojumu un atdalāmos uzlabojumus, ja līdzēji nevienojas par citu kārtību. </w:t>
      </w:r>
    </w:p>
    <w:p w14:paraId="315CA6DE" w14:textId="77777777" w:rsidR="00DC41AF" w:rsidRPr="000475B0" w:rsidRDefault="0008426A" w:rsidP="00DC41AF">
      <w:pPr>
        <w:numPr>
          <w:ilvl w:val="2"/>
          <w:numId w:val="43"/>
        </w:numPr>
        <w:spacing w:line="288" w:lineRule="auto"/>
        <w:ind w:left="1276" w:hanging="567"/>
        <w:jc w:val="both"/>
        <w:rPr>
          <w:color w:val="171717"/>
          <w:lang w:eastAsia="en-US"/>
        </w:rPr>
      </w:pPr>
      <w:r w:rsidRPr="000475B0">
        <w:rPr>
          <w:color w:val="171717"/>
          <w:lang w:eastAsia="en-US"/>
        </w:rPr>
        <w:t xml:space="preserve">šī Līguma darbības laikā Nomniekam par saviem līdzekļiem un ar saviem spēkiem jānodrošina lietošanā esošā </w:t>
      </w:r>
      <w:r w:rsidRPr="000475B0">
        <w:rPr>
          <w:bCs/>
          <w:color w:val="171717"/>
          <w:lang w:eastAsia="en-US"/>
        </w:rPr>
        <w:t>Nomas objekta ugunsdrošību (ugunsdrošības noteikumu ievērošana, ugunsdzēšamo aparātu iegāde u.tt.).</w:t>
      </w:r>
    </w:p>
    <w:p w14:paraId="4A7A606C" w14:textId="77777777" w:rsidR="00DC41AF" w:rsidRPr="000475B0" w:rsidRDefault="0008426A" w:rsidP="00DC41AF">
      <w:pPr>
        <w:numPr>
          <w:ilvl w:val="1"/>
          <w:numId w:val="43"/>
        </w:numPr>
        <w:spacing w:line="288" w:lineRule="auto"/>
        <w:jc w:val="both"/>
        <w:rPr>
          <w:color w:val="171717"/>
          <w:lang w:eastAsia="en-US"/>
        </w:rPr>
      </w:pPr>
      <w:r w:rsidRPr="000475B0">
        <w:rPr>
          <w:color w:val="171717"/>
          <w:lang w:eastAsia="en-US"/>
        </w:rPr>
        <w:t>Nomnieks ir atbildīgs par Nomas objekta nodošanu apsardzē un noņemšanu no tās.</w:t>
      </w:r>
    </w:p>
    <w:p w14:paraId="53D1FDE7" w14:textId="77777777" w:rsidR="00DC41AF" w:rsidRPr="000475B0" w:rsidRDefault="0008426A" w:rsidP="00DC41AF">
      <w:pPr>
        <w:numPr>
          <w:ilvl w:val="1"/>
          <w:numId w:val="43"/>
        </w:numPr>
        <w:spacing w:line="288" w:lineRule="auto"/>
        <w:jc w:val="both"/>
        <w:rPr>
          <w:color w:val="171717"/>
          <w:lang w:eastAsia="en-US"/>
        </w:rPr>
      </w:pPr>
      <w:r w:rsidRPr="000475B0">
        <w:rPr>
          <w:color w:val="171717"/>
          <w:lang w:eastAsia="en-US"/>
        </w:rPr>
        <w:t xml:space="preserve">Nomnieks ir atbildīgs par </w:t>
      </w:r>
      <w:r w:rsidRPr="000475B0">
        <w:rPr>
          <w:bCs/>
          <w:color w:val="171717"/>
          <w:lang w:eastAsia="en-US"/>
        </w:rPr>
        <w:t>Nomas objekta</w:t>
      </w:r>
      <w:r w:rsidRPr="000475B0">
        <w:rPr>
          <w:color w:val="171717"/>
          <w:lang w:eastAsia="en-US"/>
        </w:rPr>
        <w:t xml:space="preserve"> uzkopšanu un uzturēšanu labā kārtībā.</w:t>
      </w:r>
    </w:p>
    <w:p w14:paraId="3A066B9F" w14:textId="77777777" w:rsidR="00DC41AF" w:rsidRPr="000475B0" w:rsidRDefault="00DC41AF" w:rsidP="00DC41AF">
      <w:pPr>
        <w:spacing w:line="288" w:lineRule="auto"/>
        <w:ind w:firstLine="397"/>
        <w:jc w:val="both"/>
        <w:rPr>
          <w:color w:val="171717"/>
          <w:lang w:eastAsia="en-US"/>
        </w:rPr>
      </w:pPr>
    </w:p>
    <w:p w14:paraId="235B9166" w14:textId="77777777" w:rsidR="00DC41AF" w:rsidRPr="000475B0" w:rsidRDefault="0008426A" w:rsidP="00DC41AF">
      <w:pPr>
        <w:numPr>
          <w:ilvl w:val="0"/>
          <w:numId w:val="44"/>
        </w:numPr>
        <w:spacing w:line="288" w:lineRule="auto"/>
        <w:jc w:val="center"/>
        <w:rPr>
          <w:b/>
          <w:bCs/>
          <w:color w:val="171717"/>
          <w:lang w:eastAsia="en-US"/>
        </w:rPr>
      </w:pPr>
      <w:r w:rsidRPr="000475B0">
        <w:rPr>
          <w:b/>
          <w:bCs/>
          <w:color w:val="171717"/>
          <w:lang w:eastAsia="en-US"/>
        </w:rPr>
        <w:t xml:space="preserve">IZNOMĀTĀJA TIESĪBAS UN </w:t>
      </w:r>
      <w:r w:rsidRPr="000475B0">
        <w:rPr>
          <w:b/>
          <w:bCs/>
          <w:color w:val="171717"/>
          <w:lang w:eastAsia="en-US"/>
        </w:rPr>
        <w:t>PIENĀKUMI</w:t>
      </w:r>
    </w:p>
    <w:p w14:paraId="0AE5B958" w14:textId="77777777" w:rsidR="00DC41AF" w:rsidRPr="000475B0" w:rsidRDefault="0008426A" w:rsidP="00DC41AF">
      <w:pPr>
        <w:numPr>
          <w:ilvl w:val="1"/>
          <w:numId w:val="44"/>
        </w:numPr>
        <w:spacing w:line="288" w:lineRule="auto"/>
        <w:jc w:val="both"/>
        <w:rPr>
          <w:b/>
          <w:bCs/>
          <w:color w:val="171717"/>
          <w:lang w:eastAsia="en-US"/>
        </w:rPr>
      </w:pPr>
      <w:r w:rsidRPr="000475B0">
        <w:rPr>
          <w:color w:val="171717"/>
          <w:lang w:eastAsia="en-US"/>
        </w:rPr>
        <w:t>Iznomātājam ir tiesības:</w:t>
      </w:r>
    </w:p>
    <w:p w14:paraId="2A041CCB"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pieprasīt no Nomnieka šajā Līgumā noteikto maksājumu savlaicīgu samaksu un </w:t>
      </w:r>
      <w:r w:rsidRPr="000475B0">
        <w:rPr>
          <w:bCs/>
          <w:color w:val="171717"/>
          <w:lang w:eastAsia="en-US"/>
        </w:rPr>
        <w:t>Nomas objekta</w:t>
      </w:r>
      <w:r w:rsidRPr="000475B0">
        <w:rPr>
          <w:color w:val="171717"/>
          <w:lang w:eastAsia="en-US"/>
        </w:rPr>
        <w:t xml:space="preserve"> izmantošanu atbilstoši Līguma noteikumiem un ar pienācīgu rūpību;</w:t>
      </w:r>
    </w:p>
    <w:p w14:paraId="7AD15795"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līguma darbības termiņa beigās vai tā laušanas gadījumā norādīt Nomniekam </w:t>
      </w:r>
      <w:r w:rsidRPr="000475B0">
        <w:rPr>
          <w:bCs/>
          <w:color w:val="171717"/>
          <w:lang w:eastAsia="en-US"/>
        </w:rPr>
        <w:t>Nomas objekta</w:t>
      </w:r>
      <w:r w:rsidRPr="000475B0">
        <w:rPr>
          <w:color w:val="171717"/>
          <w:lang w:eastAsia="en-US"/>
        </w:rPr>
        <w:t xml:space="preserve"> atbrīvošanas termiņu;</w:t>
      </w:r>
    </w:p>
    <w:p w14:paraId="4C19E60A"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veikt visus nepieciešamos pasākumus </w:t>
      </w:r>
      <w:r w:rsidRPr="000475B0">
        <w:rPr>
          <w:bCs/>
          <w:color w:val="171717"/>
          <w:lang w:eastAsia="en-US"/>
        </w:rPr>
        <w:t>Nomas objekta</w:t>
      </w:r>
      <w:r w:rsidRPr="000475B0">
        <w:rPr>
          <w:color w:val="171717"/>
          <w:lang w:eastAsia="en-US"/>
        </w:rPr>
        <w:t xml:space="preserve"> atbrīvošanai, ja Nomnieks norādītajā termiņā tās nav atbrīvojis pats;</w:t>
      </w:r>
    </w:p>
    <w:p w14:paraId="189AF1AA"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kontrolēt Līguma izpildi un veikt </w:t>
      </w:r>
      <w:r w:rsidRPr="000475B0">
        <w:rPr>
          <w:bCs/>
          <w:color w:val="171717"/>
          <w:lang w:eastAsia="en-US"/>
        </w:rPr>
        <w:t>Nomas objekta</w:t>
      </w:r>
      <w:r w:rsidRPr="000475B0">
        <w:rPr>
          <w:color w:val="171717"/>
          <w:lang w:eastAsia="en-US"/>
        </w:rPr>
        <w:t xml:space="preserve"> apskati;</w:t>
      </w:r>
    </w:p>
    <w:p w14:paraId="0B35CD0B" w14:textId="77777777" w:rsidR="00DC41AF" w:rsidRPr="000475B0" w:rsidRDefault="0008426A" w:rsidP="00DC41AF">
      <w:pPr>
        <w:numPr>
          <w:ilvl w:val="2"/>
          <w:numId w:val="44"/>
        </w:numPr>
        <w:spacing w:line="288" w:lineRule="auto"/>
        <w:ind w:left="1276" w:hanging="556"/>
        <w:jc w:val="both"/>
        <w:rPr>
          <w:bCs/>
          <w:color w:val="171717"/>
          <w:lang w:eastAsia="en-US"/>
        </w:rPr>
      </w:pPr>
      <w:r w:rsidRPr="000475B0">
        <w:rPr>
          <w:color w:val="171717"/>
          <w:lang w:eastAsia="en-US"/>
        </w:rPr>
        <w:t xml:space="preserve">ārkārtēju apstākļu gadījumā iekļūt </w:t>
      </w:r>
      <w:r w:rsidRPr="000475B0">
        <w:rPr>
          <w:bCs/>
          <w:color w:val="171717"/>
          <w:lang w:eastAsia="en-US"/>
        </w:rPr>
        <w:t xml:space="preserve">Nomas objektā </w:t>
      </w:r>
      <w:r w:rsidRPr="000475B0">
        <w:rPr>
          <w:color w:val="171717"/>
          <w:lang w:eastAsia="en-US"/>
        </w:rPr>
        <w:t>bez Nomnieka iepriekšējas brīdināšanas. Par ārkār</w:t>
      </w:r>
      <w:r w:rsidRPr="000475B0">
        <w:rPr>
          <w:color w:val="171717"/>
          <w:lang w:eastAsia="en-US"/>
        </w:rPr>
        <w:softHyphen/>
        <w:t xml:space="preserve">tējiem apstākļiem Puses atzīst situāciju, kuras rezultātā tiek nodarīts vai var tikt nodarīts kaitējums </w:t>
      </w:r>
      <w:r w:rsidRPr="000475B0">
        <w:rPr>
          <w:bCs/>
          <w:color w:val="171717"/>
          <w:lang w:eastAsia="en-US"/>
        </w:rPr>
        <w:t>Nomas objektam.</w:t>
      </w:r>
    </w:p>
    <w:p w14:paraId="2A07E102"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rakstiski informējot Nomnieku divas nedēļas iepriekš, vienpusēji atkāpties no nomas Līguma, neatlīdzinot Nomnieka zaudējumus, kas saistīti ar Līguma pirmstermiņa izbeigšanu, kā arī Nomnieka taisītos izdevumus Nomas objektam, ja: </w:t>
      </w:r>
    </w:p>
    <w:p w14:paraId="0B4FE48B" w14:textId="77777777" w:rsidR="00DC41AF" w:rsidRPr="000475B0" w:rsidRDefault="0008426A" w:rsidP="00DC41AF">
      <w:pPr>
        <w:widowControl w:val="0"/>
        <w:numPr>
          <w:ilvl w:val="3"/>
          <w:numId w:val="44"/>
        </w:numPr>
        <w:suppressAutoHyphens/>
        <w:autoSpaceDE w:val="0"/>
        <w:spacing w:line="288" w:lineRule="auto"/>
        <w:jc w:val="both"/>
        <w:rPr>
          <w:color w:val="171717"/>
          <w:lang w:eastAsia="en-US"/>
        </w:rPr>
      </w:pPr>
      <w:r w:rsidRPr="000475B0">
        <w:rPr>
          <w:color w:val="171717"/>
          <w:lang w:eastAsia="en-US"/>
        </w:rPr>
        <w:t xml:space="preserve">Nomnieka darbības dēļ tiek bojāts Nomas objekts; </w:t>
      </w:r>
    </w:p>
    <w:p w14:paraId="12FF61AB" w14:textId="77777777" w:rsidR="00DC41AF" w:rsidRPr="000475B0" w:rsidRDefault="0008426A" w:rsidP="00DC41AF">
      <w:pPr>
        <w:widowControl w:val="0"/>
        <w:numPr>
          <w:ilvl w:val="3"/>
          <w:numId w:val="44"/>
        </w:numPr>
        <w:suppressAutoHyphens/>
        <w:autoSpaceDE w:val="0"/>
        <w:spacing w:line="288" w:lineRule="auto"/>
        <w:jc w:val="both"/>
        <w:rPr>
          <w:color w:val="171717"/>
          <w:lang w:eastAsia="en-US"/>
        </w:rPr>
      </w:pPr>
      <w:r w:rsidRPr="000475B0">
        <w:rPr>
          <w:color w:val="171717"/>
          <w:lang w:eastAsia="en-US"/>
        </w:rPr>
        <w:t>Nomnieks kavē kārtējo maksājumu ilgāk par diviem mēnešiem;</w:t>
      </w:r>
    </w:p>
    <w:p w14:paraId="6A52A74C" w14:textId="77777777" w:rsidR="00DC41AF" w:rsidRPr="000475B0" w:rsidRDefault="0008426A" w:rsidP="00DC41AF">
      <w:pPr>
        <w:widowControl w:val="0"/>
        <w:numPr>
          <w:ilvl w:val="3"/>
          <w:numId w:val="44"/>
        </w:numPr>
        <w:suppressAutoHyphens/>
        <w:autoSpaceDE w:val="0"/>
        <w:spacing w:line="288" w:lineRule="auto"/>
        <w:jc w:val="both"/>
        <w:rPr>
          <w:color w:val="171717"/>
          <w:lang w:eastAsia="en-US"/>
        </w:rPr>
      </w:pPr>
      <w:r w:rsidRPr="000475B0">
        <w:rPr>
          <w:color w:val="171717"/>
          <w:lang w:eastAsia="en-US"/>
        </w:rPr>
        <w:t xml:space="preserve">Nomas objekts bez Iznomātāja piekrišanas tiek nodots apakšnomā; </w:t>
      </w:r>
    </w:p>
    <w:p w14:paraId="7FE90811" w14:textId="77777777" w:rsidR="00DC41AF" w:rsidRPr="000475B0" w:rsidRDefault="0008426A" w:rsidP="00DC41AF">
      <w:pPr>
        <w:widowControl w:val="0"/>
        <w:numPr>
          <w:ilvl w:val="3"/>
          <w:numId w:val="44"/>
        </w:numPr>
        <w:suppressAutoHyphens/>
        <w:autoSpaceDE w:val="0"/>
        <w:spacing w:line="288" w:lineRule="auto"/>
        <w:jc w:val="both"/>
        <w:rPr>
          <w:color w:val="171717"/>
          <w:lang w:eastAsia="en-US"/>
        </w:rPr>
      </w:pPr>
      <w:r w:rsidRPr="000475B0">
        <w:rPr>
          <w:color w:val="171717"/>
          <w:lang w:eastAsia="en-US"/>
        </w:rPr>
        <w:t>Nomnieks Nomas objektu neizmanto Līgumā paredzētiem mērķiem;</w:t>
      </w:r>
    </w:p>
    <w:p w14:paraId="29E75EE0" w14:textId="77777777" w:rsidR="00DC41AF" w:rsidRPr="000475B0" w:rsidRDefault="0008426A" w:rsidP="00DC41AF">
      <w:pPr>
        <w:widowControl w:val="0"/>
        <w:numPr>
          <w:ilvl w:val="3"/>
          <w:numId w:val="44"/>
        </w:numPr>
        <w:suppressAutoHyphens/>
        <w:autoSpaceDE w:val="0"/>
        <w:spacing w:line="288" w:lineRule="auto"/>
        <w:jc w:val="both"/>
        <w:rPr>
          <w:color w:val="171717"/>
          <w:lang w:eastAsia="en-US"/>
        </w:rPr>
      </w:pPr>
      <w:r w:rsidRPr="000475B0">
        <w:rPr>
          <w:color w:val="171717"/>
          <w:lang w:eastAsia="en-US"/>
        </w:rPr>
        <w:t>Nomnieks ļaunprātīgi nepilda ar Līgumu uzliktās saistības.</w:t>
      </w:r>
    </w:p>
    <w:p w14:paraId="2C2F8407" w14:textId="77777777" w:rsidR="00DC41AF" w:rsidRPr="000475B0" w:rsidRDefault="0008426A" w:rsidP="00DC41AF">
      <w:pPr>
        <w:numPr>
          <w:ilvl w:val="1"/>
          <w:numId w:val="44"/>
        </w:numPr>
        <w:spacing w:line="288" w:lineRule="auto"/>
        <w:jc w:val="both"/>
        <w:rPr>
          <w:color w:val="171717"/>
          <w:lang w:eastAsia="en-US"/>
        </w:rPr>
      </w:pPr>
      <w:r w:rsidRPr="000475B0">
        <w:rPr>
          <w:color w:val="171717"/>
          <w:lang w:eastAsia="en-US"/>
        </w:rPr>
        <w:t xml:space="preserve">Līgumam izbeidzoties, Iznomātājs pieņem no Nomnieka </w:t>
      </w:r>
      <w:r w:rsidRPr="000475B0">
        <w:rPr>
          <w:bCs/>
          <w:color w:val="171717"/>
          <w:lang w:eastAsia="en-US"/>
        </w:rPr>
        <w:t>Nomas objektu</w:t>
      </w:r>
      <w:r w:rsidRPr="000475B0">
        <w:rPr>
          <w:color w:val="171717"/>
          <w:lang w:eastAsia="en-US"/>
        </w:rPr>
        <w:t xml:space="preserve"> saskaņā ar nodošanas–pieņemšanas aktu un izpilda tās saistības, kas ar Līgumu ir noteiktas Iznomātājam.</w:t>
      </w:r>
    </w:p>
    <w:p w14:paraId="35E8D36A" w14:textId="77777777" w:rsidR="00DC41AF" w:rsidRPr="000475B0" w:rsidRDefault="0008426A" w:rsidP="00DC41AF">
      <w:pPr>
        <w:numPr>
          <w:ilvl w:val="1"/>
          <w:numId w:val="44"/>
        </w:numPr>
        <w:spacing w:line="288" w:lineRule="auto"/>
        <w:jc w:val="both"/>
        <w:rPr>
          <w:color w:val="171717"/>
          <w:lang w:eastAsia="en-US"/>
        </w:rPr>
      </w:pPr>
      <w:r w:rsidRPr="000475B0">
        <w:rPr>
          <w:color w:val="171717"/>
          <w:lang w:eastAsia="en-US"/>
        </w:rPr>
        <w:t>Iznomātājam ir pienākums:</w:t>
      </w:r>
    </w:p>
    <w:p w14:paraId="40035F4D"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netraucēt Nomniekam lietot </w:t>
      </w:r>
      <w:r w:rsidRPr="000475B0">
        <w:rPr>
          <w:bCs/>
          <w:color w:val="171717"/>
          <w:lang w:eastAsia="en-US"/>
        </w:rPr>
        <w:t>Nomas objektu</w:t>
      </w:r>
      <w:r w:rsidRPr="000475B0">
        <w:rPr>
          <w:color w:val="171717"/>
          <w:lang w:eastAsia="en-US"/>
        </w:rPr>
        <w:t>, ja Nomnieks pilda un ievēro visus šī Līguma noteikumus;</w:t>
      </w:r>
    </w:p>
    <w:p w14:paraId="5C6BE5FC"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t xml:space="preserve">nekavējoties reaģēt uz Nomnieka paziņojumu par avārijas situāciju </w:t>
      </w:r>
      <w:r w:rsidRPr="000475B0">
        <w:rPr>
          <w:bCs/>
          <w:color w:val="171717"/>
          <w:lang w:eastAsia="en-US"/>
        </w:rPr>
        <w:t>Nomas objektā</w:t>
      </w:r>
      <w:r w:rsidRPr="000475B0">
        <w:rPr>
          <w:color w:val="171717"/>
          <w:lang w:eastAsia="en-US"/>
        </w:rPr>
        <w:t xml:space="preserve">; </w:t>
      </w:r>
    </w:p>
    <w:p w14:paraId="3262ECA8" w14:textId="77777777" w:rsidR="00DC41AF" w:rsidRPr="000475B0" w:rsidRDefault="0008426A" w:rsidP="00DC41AF">
      <w:pPr>
        <w:numPr>
          <w:ilvl w:val="2"/>
          <w:numId w:val="44"/>
        </w:numPr>
        <w:spacing w:line="288" w:lineRule="auto"/>
        <w:ind w:left="1276" w:hanging="556"/>
        <w:jc w:val="both"/>
        <w:rPr>
          <w:color w:val="171717"/>
          <w:lang w:eastAsia="en-US"/>
        </w:rPr>
      </w:pPr>
      <w:r w:rsidRPr="000475B0">
        <w:rPr>
          <w:color w:val="171717"/>
          <w:lang w:eastAsia="en-US"/>
        </w:rPr>
        <w:lastRenderedPageBreak/>
        <w:t>atlīdzināt Nomniekam tos Nomas objektā ieguldītos nepieciešamos izdevumus, kurus Nomnieks iepriekš saskaņojis ar Iznomātāju.</w:t>
      </w:r>
    </w:p>
    <w:p w14:paraId="181DC964" w14:textId="77777777" w:rsidR="00DC41AF" w:rsidRPr="000475B0" w:rsidRDefault="0008426A" w:rsidP="00DC41AF">
      <w:pPr>
        <w:spacing w:line="288" w:lineRule="auto"/>
        <w:ind w:hanging="540"/>
        <w:jc w:val="both"/>
        <w:rPr>
          <w:color w:val="171717"/>
          <w:lang w:eastAsia="en-US"/>
        </w:rPr>
      </w:pPr>
      <w:r w:rsidRPr="000475B0">
        <w:rPr>
          <w:color w:val="171717"/>
          <w:lang w:eastAsia="en-US"/>
        </w:rPr>
        <w:t xml:space="preserve"> </w:t>
      </w:r>
    </w:p>
    <w:p w14:paraId="49C3CB6F" w14:textId="77777777" w:rsidR="00DC41AF" w:rsidRPr="000475B0" w:rsidRDefault="0008426A" w:rsidP="00DC41AF">
      <w:pPr>
        <w:widowControl w:val="0"/>
        <w:numPr>
          <w:ilvl w:val="0"/>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center"/>
        <w:rPr>
          <w:b/>
          <w:color w:val="171717"/>
          <w:lang w:eastAsia="ar-SA"/>
        </w:rPr>
      </w:pPr>
      <w:r w:rsidRPr="000475B0">
        <w:rPr>
          <w:b/>
          <w:color w:val="171717"/>
          <w:lang w:eastAsia="ar-SA"/>
        </w:rPr>
        <w:t>GARANTIJAS</w:t>
      </w:r>
    </w:p>
    <w:p w14:paraId="77602D73" w14:textId="77777777" w:rsidR="00DC41AF" w:rsidRPr="000475B0" w:rsidRDefault="00DC41AF" w:rsidP="00DC41AF">
      <w:pPr>
        <w:widowControl w:val="0"/>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b/>
          <w:color w:val="171717"/>
          <w:lang w:eastAsia="ar-SA"/>
        </w:rPr>
      </w:pPr>
    </w:p>
    <w:p w14:paraId="3FBC8399" w14:textId="77777777" w:rsidR="00DC41AF" w:rsidRPr="000475B0" w:rsidRDefault="0008426A" w:rsidP="00DC41AF">
      <w:pPr>
        <w:widowControl w:val="0"/>
        <w:numPr>
          <w:ilvl w:val="1"/>
          <w:numId w:val="44"/>
        </w:numPr>
        <w:tabs>
          <w:tab w:val="left" w:pos="540"/>
        </w:tabs>
        <w:suppressAutoHyphens/>
        <w:spacing w:line="288" w:lineRule="auto"/>
        <w:jc w:val="both"/>
        <w:rPr>
          <w:color w:val="171717"/>
          <w:lang w:eastAsia="ar-SA"/>
        </w:rPr>
      </w:pPr>
      <w:r w:rsidRPr="000475B0">
        <w:rPr>
          <w:color w:val="171717"/>
          <w:lang w:eastAsia="ar-SA"/>
        </w:rPr>
        <w:t>Iznomātājs garantē, ka ir Nomas objekta tiesiskais valdītājs un ka Nomas objekts Līguma noslēgšanas brīdī nav ieķīlāts, nav iznomāts citai personai, nav strīda priekšmets un nav citādā veidā apgrūtināts ar lietu tiesībām.</w:t>
      </w:r>
    </w:p>
    <w:p w14:paraId="3E1150EF" w14:textId="77777777" w:rsidR="00DC41AF" w:rsidRPr="000475B0" w:rsidRDefault="0008426A" w:rsidP="00DC41AF">
      <w:pPr>
        <w:widowControl w:val="0"/>
        <w:numPr>
          <w:ilvl w:val="1"/>
          <w:numId w:val="44"/>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 xml:space="preserve">Ja Nomnieks ir </w:t>
      </w:r>
      <w:r w:rsidRPr="000475B0">
        <w:rPr>
          <w:color w:val="171717"/>
          <w:lang w:eastAsia="ar-SA"/>
        </w:rPr>
        <w:t>apzinīgi pildījis Līgumā noteiktos pienākumus, Nomniekam ir pirmtiesības Līguma pagarināšanā vai noslēgšanā uz jaunu termiņu cik to pieļauj normatīvie akti.</w:t>
      </w:r>
    </w:p>
    <w:p w14:paraId="395ABE30" w14:textId="77777777" w:rsidR="00DC41AF" w:rsidRPr="000475B0" w:rsidRDefault="00DC41AF" w:rsidP="00DC41A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ind w:hanging="540"/>
        <w:jc w:val="both"/>
        <w:rPr>
          <w:color w:val="171717"/>
          <w:lang w:eastAsia="ar-SA"/>
        </w:rPr>
      </w:pPr>
    </w:p>
    <w:p w14:paraId="693EF759" w14:textId="77777777" w:rsidR="00DC41AF" w:rsidRPr="000475B0" w:rsidRDefault="0008426A" w:rsidP="00DC41AF">
      <w:pPr>
        <w:numPr>
          <w:ilvl w:val="0"/>
          <w:numId w:val="44"/>
        </w:numPr>
        <w:tabs>
          <w:tab w:val="left" w:pos="360"/>
        </w:tabs>
        <w:spacing w:line="288" w:lineRule="auto"/>
        <w:jc w:val="center"/>
        <w:rPr>
          <w:b/>
          <w:bCs/>
          <w:color w:val="171717"/>
          <w:lang w:eastAsia="en-US"/>
        </w:rPr>
      </w:pPr>
      <w:r w:rsidRPr="000475B0">
        <w:rPr>
          <w:b/>
          <w:bCs/>
          <w:color w:val="171717"/>
          <w:lang w:eastAsia="en-US"/>
        </w:rPr>
        <w:t>NEPĀRVARAMA VARA</w:t>
      </w:r>
    </w:p>
    <w:p w14:paraId="2FA40F36" w14:textId="77777777" w:rsidR="00DC41AF" w:rsidRPr="000475B0" w:rsidRDefault="00DC41AF" w:rsidP="00DC41AF">
      <w:pPr>
        <w:tabs>
          <w:tab w:val="left" w:pos="360"/>
        </w:tabs>
        <w:spacing w:line="288" w:lineRule="auto"/>
        <w:ind w:hanging="360"/>
        <w:jc w:val="center"/>
        <w:rPr>
          <w:b/>
          <w:bCs/>
          <w:color w:val="171717"/>
          <w:lang w:eastAsia="en-US"/>
        </w:rPr>
      </w:pPr>
    </w:p>
    <w:p w14:paraId="43E86A73" w14:textId="77777777" w:rsidR="00DC41AF" w:rsidRPr="000475B0" w:rsidRDefault="0008426A" w:rsidP="00DC41AF">
      <w:pPr>
        <w:numPr>
          <w:ilvl w:val="1"/>
          <w:numId w:val="44"/>
        </w:numPr>
        <w:tabs>
          <w:tab w:val="left" w:pos="567"/>
        </w:tabs>
        <w:spacing w:line="288" w:lineRule="auto"/>
        <w:jc w:val="both"/>
        <w:rPr>
          <w:color w:val="171717"/>
          <w:lang w:eastAsia="en-US"/>
        </w:rPr>
      </w:pPr>
      <w:r w:rsidRPr="000475B0">
        <w:rPr>
          <w:color w:val="171717"/>
          <w:lang w:eastAsia="en-US"/>
        </w:rPr>
        <w:t xml:space="preserve">Puses tiek atbrīvotas no atbildības par </w:t>
      </w:r>
      <w:r>
        <w:rPr>
          <w:color w:val="171717"/>
          <w:lang w:eastAsia="en-US"/>
        </w:rPr>
        <w:t>Līguma</w:t>
      </w:r>
      <w:r w:rsidRPr="000475B0">
        <w:rPr>
          <w:color w:val="171717"/>
          <w:lang w:eastAsia="en-US"/>
        </w:rPr>
        <w:t xml:space="preserve">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w:t>
      </w:r>
      <w:r w:rsidRPr="000475B0">
        <w:rPr>
          <w:color w:val="171717"/>
          <w:lang w:eastAsia="en-US"/>
        </w:rPr>
        <w:t>s saistības, pieņemšana un stāšanās spēkā.</w:t>
      </w:r>
    </w:p>
    <w:p w14:paraId="4648A3D4" w14:textId="77777777" w:rsidR="00DC41AF" w:rsidRPr="000475B0" w:rsidRDefault="0008426A" w:rsidP="00DC41AF">
      <w:pPr>
        <w:numPr>
          <w:ilvl w:val="1"/>
          <w:numId w:val="44"/>
        </w:numPr>
        <w:tabs>
          <w:tab w:val="left" w:pos="567"/>
        </w:tabs>
        <w:spacing w:line="288" w:lineRule="auto"/>
        <w:jc w:val="both"/>
        <w:rPr>
          <w:color w:val="171717"/>
          <w:lang w:eastAsia="en-US"/>
        </w:rPr>
      </w:pPr>
      <w:r w:rsidRPr="000475B0">
        <w:rPr>
          <w:color w:val="171717"/>
          <w:lang w:eastAsia="en-US"/>
        </w:rPr>
        <w:t xml:space="preserve">Pusei, kas atsaucas uz nepārvaramas varas vai ārkārtēja rakstura apstākļu darbību, nekavējoties, bet ne vēlāk kā 3 (trīs) darba dienu laikā par šādiem apstākļiem </w:t>
      </w:r>
      <w:proofErr w:type="spellStart"/>
      <w:r w:rsidRPr="000475B0">
        <w:rPr>
          <w:color w:val="171717"/>
          <w:lang w:eastAsia="en-US"/>
        </w:rPr>
        <w:t>rakstveidā</w:t>
      </w:r>
      <w:proofErr w:type="spellEnd"/>
      <w:r w:rsidRPr="000475B0">
        <w:rPr>
          <w:color w:val="171717"/>
          <w:lang w:eastAsia="en-US"/>
        </w:rPr>
        <w:t xml:space="preserve">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w:t>
      </w:r>
      <w:r>
        <w:rPr>
          <w:color w:val="171717"/>
          <w:lang w:eastAsia="en-US"/>
        </w:rPr>
        <w:t>Līguma</w:t>
      </w:r>
      <w:r w:rsidRPr="000475B0">
        <w:rPr>
          <w:color w:val="171717"/>
          <w:lang w:eastAsia="en-US"/>
        </w:rPr>
        <w:t xml:space="preserve"> saistību izpildes.</w:t>
      </w:r>
    </w:p>
    <w:p w14:paraId="6BC1E4FD" w14:textId="77777777" w:rsidR="00DC41AF" w:rsidRPr="000475B0" w:rsidRDefault="0008426A" w:rsidP="00DC41AF">
      <w:pPr>
        <w:numPr>
          <w:ilvl w:val="1"/>
          <w:numId w:val="44"/>
        </w:numPr>
        <w:tabs>
          <w:tab w:val="left" w:pos="567"/>
        </w:tabs>
        <w:spacing w:line="288" w:lineRule="auto"/>
        <w:jc w:val="both"/>
        <w:rPr>
          <w:color w:val="171717"/>
          <w:lang w:eastAsia="en-US"/>
        </w:rPr>
      </w:pPr>
      <w:r w:rsidRPr="000475B0">
        <w:rPr>
          <w:color w:val="171717"/>
          <w:lang w:eastAsia="en-US"/>
        </w:rPr>
        <w:t xml:space="preserve">Nepārvaramas varas vai ārkārtēja rakstura apstākļu iestāšanās gadījumā </w:t>
      </w:r>
      <w:r>
        <w:rPr>
          <w:color w:val="171717"/>
          <w:lang w:eastAsia="en-US"/>
        </w:rPr>
        <w:t>Līguma</w:t>
      </w:r>
      <w:r w:rsidRPr="000475B0">
        <w:rPr>
          <w:color w:val="171717"/>
          <w:lang w:eastAsia="en-US"/>
        </w:rPr>
        <w:t xml:space="preserve"> darbības termiņš tiek pārcelts atbilstoši šādu apstākļu darbības laikam vai arī Puses vienojas par </w:t>
      </w:r>
      <w:r>
        <w:rPr>
          <w:color w:val="171717"/>
          <w:lang w:eastAsia="en-US"/>
        </w:rPr>
        <w:t>Līguma</w:t>
      </w:r>
      <w:r w:rsidRPr="000475B0">
        <w:rPr>
          <w:color w:val="171717"/>
          <w:lang w:eastAsia="en-US"/>
        </w:rPr>
        <w:t xml:space="preserve"> pārtraukšanu.</w:t>
      </w:r>
    </w:p>
    <w:p w14:paraId="087AAA1C" w14:textId="77777777" w:rsidR="00DC41AF" w:rsidRPr="000475B0" w:rsidRDefault="0008426A" w:rsidP="00DC41A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ind w:hanging="540"/>
        <w:jc w:val="both"/>
        <w:rPr>
          <w:color w:val="171717"/>
          <w:lang w:eastAsia="ar-SA"/>
        </w:rPr>
      </w:pPr>
      <w:r w:rsidRPr="000475B0">
        <w:rPr>
          <w:color w:val="171717"/>
          <w:lang w:eastAsia="ar-SA"/>
        </w:rPr>
        <w:br w:type="page"/>
      </w:r>
    </w:p>
    <w:p w14:paraId="64DCB2BC" w14:textId="77777777" w:rsidR="00DC41AF" w:rsidRPr="000475B0" w:rsidRDefault="0008426A" w:rsidP="00DC41AF">
      <w:pPr>
        <w:numPr>
          <w:ilvl w:val="0"/>
          <w:numId w:val="44"/>
        </w:numPr>
        <w:spacing w:line="288" w:lineRule="auto"/>
        <w:jc w:val="center"/>
        <w:rPr>
          <w:b/>
          <w:bCs/>
          <w:color w:val="171717"/>
          <w:lang w:eastAsia="en-US"/>
        </w:rPr>
      </w:pPr>
      <w:r w:rsidRPr="000475B0">
        <w:rPr>
          <w:b/>
          <w:bCs/>
          <w:color w:val="171717"/>
          <w:lang w:eastAsia="en-US"/>
        </w:rPr>
        <w:lastRenderedPageBreak/>
        <w:t xml:space="preserve">LĪGUMA </w:t>
      </w:r>
      <w:r>
        <w:rPr>
          <w:b/>
          <w:bCs/>
          <w:color w:val="171717"/>
          <w:lang w:eastAsia="en-US"/>
        </w:rPr>
        <w:t>IZMAIŅAS UN IZBEIGŠANA</w:t>
      </w:r>
    </w:p>
    <w:p w14:paraId="01C1C9D7" w14:textId="77777777" w:rsidR="00DC41AF" w:rsidRPr="000475B0" w:rsidRDefault="00DC41AF" w:rsidP="00DC41AF">
      <w:pPr>
        <w:spacing w:line="288" w:lineRule="auto"/>
        <w:ind w:firstLine="397"/>
        <w:jc w:val="both"/>
        <w:rPr>
          <w:b/>
          <w:bCs/>
          <w:color w:val="171717"/>
          <w:lang w:eastAsia="en-US"/>
        </w:rPr>
      </w:pPr>
    </w:p>
    <w:p w14:paraId="0268F408"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Visi Līguma grozījumi un papildinājumi noformējami rakstiski, un tie ir spēkā tikai tādā gadījumā, ja tos ir parakstījušas abas Puses. Katrs grozījums vai labojums pievienojams Līgumam kā tā neatņemama sastāvdaļa.</w:t>
      </w:r>
    </w:p>
    <w:p w14:paraId="0F668FDB"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 xml:space="preserve">Līgumu var lauzt pirms tā darbības termiņa beigām tikai </w:t>
      </w:r>
      <w:r>
        <w:rPr>
          <w:color w:val="171717"/>
          <w:lang w:eastAsia="ar-SA"/>
        </w:rPr>
        <w:t>Līgumā</w:t>
      </w:r>
      <w:r w:rsidRPr="000475B0">
        <w:rPr>
          <w:color w:val="171717"/>
          <w:lang w:eastAsia="ar-SA"/>
        </w:rPr>
        <w:t xml:space="preserve"> noteiktajos gadījumos un kārtībā. </w:t>
      </w:r>
    </w:p>
    <w:p w14:paraId="6CA990D4"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Iznomātājam ir tiesības vienpusēji izbeigt šo Līgumu pirms termiņa bez iemesla norādīšanas, brīdinot par to Nomnieku vismaz 2 (divas) nedēļas iepriekš, ja Iznomātājam rodas neparedzēta  nepieciešamība  Nomas objektu lietot pašam.</w:t>
      </w:r>
    </w:p>
    <w:p w14:paraId="40260A26"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 xml:space="preserve">Nomniekam ir tiesības lauzt līgumu pirms termiņa, </w:t>
      </w:r>
      <w:r w:rsidRPr="000475B0">
        <w:rPr>
          <w:color w:val="171717"/>
          <w:lang w:eastAsia="ar-SA"/>
        </w:rPr>
        <w:t>neatlīdzinot Iznomātājam tādējādi radušos zaudējumus ja:</w:t>
      </w:r>
    </w:p>
    <w:p w14:paraId="0E602242" w14:textId="77777777" w:rsidR="00DC41AF" w:rsidRPr="000475B0" w:rsidRDefault="0008426A" w:rsidP="00DC41AF">
      <w:pPr>
        <w:widowControl w:val="0"/>
        <w:numPr>
          <w:ilvl w:val="2"/>
          <w:numId w:val="44"/>
        </w:numPr>
        <w:tabs>
          <w:tab w:val="left" w:pos="720"/>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Iznomātājs ierobežo Nomnieka tiesības lietot Nomas objektu;</w:t>
      </w:r>
    </w:p>
    <w:p w14:paraId="190EF846" w14:textId="77777777" w:rsidR="00DC41AF" w:rsidRPr="000475B0" w:rsidRDefault="0008426A" w:rsidP="00DC41AF">
      <w:pPr>
        <w:widowControl w:val="0"/>
        <w:numPr>
          <w:ilvl w:val="2"/>
          <w:numId w:val="44"/>
        </w:numPr>
        <w:tabs>
          <w:tab w:val="left" w:pos="720"/>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 xml:space="preserve">Iznomātājs nepilda viņam ar Līgumu </w:t>
      </w:r>
      <w:r>
        <w:rPr>
          <w:color w:val="171717"/>
          <w:lang w:eastAsia="ar-SA"/>
        </w:rPr>
        <w:t>noteiktās</w:t>
      </w:r>
      <w:r w:rsidRPr="000475B0">
        <w:rPr>
          <w:color w:val="171717"/>
          <w:lang w:eastAsia="ar-SA"/>
        </w:rPr>
        <w:t xml:space="preserve"> saistības.</w:t>
      </w:r>
    </w:p>
    <w:p w14:paraId="6E57550B" w14:textId="77777777" w:rsidR="00DC41AF"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Pr>
          <w:color w:val="171717"/>
          <w:lang w:eastAsia="ar-SA"/>
        </w:rPr>
        <w:t>Iznomātājam</w:t>
      </w:r>
      <w:r w:rsidRPr="000475B0">
        <w:rPr>
          <w:color w:val="171717"/>
          <w:lang w:eastAsia="ar-SA"/>
        </w:rPr>
        <w:t xml:space="preserve"> ir tiesības lauzt līgumu pirms termiņa, neatlīdzinot </w:t>
      </w:r>
      <w:r>
        <w:rPr>
          <w:color w:val="171717"/>
          <w:lang w:eastAsia="ar-SA"/>
        </w:rPr>
        <w:t>Nomniekam</w:t>
      </w:r>
      <w:r w:rsidRPr="000475B0">
        <w:rPr>
          <w:color w:val="171717"/>
          <w:lang w:eastAsia="ar-SA"/>
        </w:rPr>
        <w:t xml:space="preserve"> tādējādi radušos zaudējumus ja</w:t>
      </w:r>
      <w:r>
        <w:rPr>
          <w:color w:val="171717"/>
          <w:lang w:eastAsia="ar-SA"/>
        </w:rPr>
        <w:t>:</w:t>
      </w:r>
    </w:p>
    <w:p w14:paraId="27666901" w14:textId="77777777" w:rsidR="00DC41AF" w:rsidRPr="00E5613C" w:rsidRDefault="0008426A" w:rsidP="00DC41AF">
      <w:pPr>
        <w:widowControl w:val="0"/>
        <w:numPr>
          <w:ilvl w:val="2"/>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Pr>
          <w:color w:val="171717"/>
          <w:lang w:eastAsia="ar-SA"/>
        </w:rPr>
        <w:t xml:space="preserve">Nomnieks lieto </w:t>
      </w:r>
      <w:r w:rsidRPr="004D69E6">
        <w:t xml:space="preserve">Nomas </w:t>
      </w:r>
      <w:r>
        <w:t>objektu</w:t>
      </w:r>
      <w:r w:rsidRPr="004D69E6">
        <w:t xml:space="preserve"> mērķiem, kas nav paredzēti </w:t>
      </w:r>
      <w:r w:rsidRPr="004D69E6">
        <w:rPr>
          <w:color w:val="000000"/>
        </w:rPr>
        <w:t>Līguma 1.1. apakšpunktā</w:t>
      </w:r>
      <w:r>
        <w:rPr>
          <w:color w:val="000000"/>
        </w:rPr>
        <w:t>;</w:t>
      </w:r>
    </w:p>
    <w:p w14:paraId="1ED71552" w14:textId="77777777" w:rsidR="00DC41AF" w:rsidRPr="00E5613C" w:rsidRDefault="0008426A" w:rsidP="00DC41AF">
      <w:pPr>
        <w:widowControl w:val="0"/>
        <w:numPr>
          <w:ilvl w:val="2"/>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4D69E6">
        <w:t xml:space="preserve">bojā Nomas </w:t>
      </w:r>
      <w:r>
        <w:t>objektu;</w:t>
      </w:r>
    </w:p>
    <w:p w14:paraId="3C59A8FB" w14:textId="77777777" w:rsidR="00DC41AF" w:rsidRDefault="0008426A" w:rsidP="00DC41AF">
      <w:pPr>
        <w:widowControl w:val="0"/>
        <w:numPr>
          <w:ilvl w:val="2"/>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E5613C">
        <w:rPr>
          <w:color w:val="171717"/>
          <w:lang w:eastAsia="ar-SA"/>
        </w:rPr>
        <w:t xml:space="preserve">pret Nomnieku ir piemērotas starptautiskās vai nacionālās sankcijas vai būtiskas finanšu un kapitāla tirgus intereses </w:t>
      </w:r>
      <w:r w:rsidRPr="00E5613C">
        <w:rPr>
          <w:color w:val="171717"/>
          <w:lang w:eastAsia="ar-SA"/>
        </w:rPr>
        <w:t>ietekmējošas Eiropas Savienības vai Ziemeļatlantijas līguma organizācijas dalībvalsts noteiktās sankcijas, un  noteiktās sankcijas var ietekmēt Līguma praktisko izpildi</w:t>
      </w:r>
    </w:p>
    <w:p w14:paraId="56B475E1"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Puses var lauzt Līgumu nepārvaramas varas apstākļu iestāšanās gadījumā, ja Nomas objekts kļūst nepiemērots turpmākai izmantošanai Līgumā paredzētajiem mērķiem.</w:t>
      </w:r>
    </w:p>
    <w:p w14:paraId="641B2AA1"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Pr>
          <w:color w:val="171717"/>
          <w:lang w:eastAsia="ar-SA"/>
        </w:rPr>
        <w:t>Pusēm</w:t>
      </w:r>
      <w:r w:rsidRPr="000475B0">
        <w:rPr>
          <w:color w:val="171717"/>
          <w:lang w:eastAsia="ar-SA"/>
        </w:rPr>
        <w:t xml:space="preserve"> ir tiesības vienpusēji izbeigt šo Līgumu pirms termiņa bez iemesla norādīšanas, brīdinot par to </w:t>
      </w:r>
      <w:r>
        <w:rPr>
          <w:color w:val="171717"/>
          <w:lang w:eastAsia="ar-SA"/>
        </w:rPr>
        <w:t>otro Pusi</w:t>
      </w:r>
      <w:r w:rsidRPr="000475B0">
        <w:rPr>
          <w:color w:val="171717"/>
          <w:lang w:eastAsia="ar-SA"/>
        </w:rPr>
        <w:t xml:space="preserve"> vismaz 2 (divus) mēnešus iepriekš.</w:t>
      </w:r>
    </w:p>
    <w:p w14:paraId="013F3FEE"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Abpusēji rakstiski vienojoties, Puses ir tiesīgas izbeigt līgumu pirms termiņa kāda cita iemesla dēļ.</w:t>
      </w:r>
    </w:p>
    <w:p w14:paraId="72842DFA" w14:textId="77777777" w:rsidR="00DC41AF" w:rsidRPr="000475B0" w:rsidRDefault="00DC41AF" w:rsidP="00DC41A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ind w:hanging="540"/>
        <w:jc w:val="both"/>
        <w:rPr>
          <w:color w:val="171717"/>
          <w:lang w:eastAsia="ar-SA"/>
        </w:rPr>
      </w:pPr>
    </w:p>
    <w:p w14:paraId="53E4C994" w14:textId="77777777" w:rsidR="00DC41AF" w:rsidRPr="000475B0" w:rsidRDefault="0008426A" w:rsidP="00DC41AF">
      <w:pPr>
        <w:numPr>
          <w:ilvl w:val="0"/>
          <w:numId w:val="44"/>
        </w:numPr>
        <w:spacing w:line="288" w:lineRule="auto"/>
        <w:jc w:val="center"/>
        <w:rPr>
          <w:b/>
          <w:bCs/>
          <w:color w:val="171717"/>
          <w:lang w:eastAsia="en-US"/>
        </w:rPr>
      </w:pPr>
      <w:r w:rsidRPr="000475B0">
        <w:rPr>
          <w:b/>
          <w:bCs/>
          <w:color w:val="171717"/>
          <w:lang w:eastAsia="en-US"/>
        </w:rPr>
        <w:t>STRĪDU IZŠĶIRŠANA UN PUŠU ATBILDĪBA</w:t>
      </w:r>
    </w:p>
    <w:p w14:paraId="0B161E97" w14:textId="77777777" w:rsidR="00DC41AF" w:rsidRPr="000475B0" w:rsidRDefault="00DC41AF" w:rsidP="00DC41AF">
      <w:pPr>
        <w:spacing w:line="288" w:lineRule="auto"/>
        <w:ind w:firstLine="397"/>
        <w:jc w:val="both"/>
        <w:rPr>
          <w:b/>
          <w:bCs/>
          <w:color w:val="171717"/>
          <w:lang w:eastAsia="en-US"/>
        </w:rPr>
      </w:pPr>
    </w:p>
    <w:p w14:paraId="6AA048F1"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 xml:space="preserve">Puses vienojas, ka jebkurš strīds, kas izriet no līguma, tiek risināts pārrunu ceļā. Ja Puses nevar vienoties, strīdu nodod izskatīšanai </w:t>
      </w:r>
      <w:r w:rsidRPr="000475B0">
        <w:rPr>
          <w:color w:val="171717"/>
          <w:lang w:eastAsia="ar-SA"/>
        </w:rPr>
        <w:t>Latvijas Republikas tiesā normatīvajos aktos noteiktajā kārtībā.</w:t>
      </w:r>
    </w:p>
    <w:p w14:paraId="221B2756"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 xml:space="preserve">Puses savstarpēji ir atbildīgas par otrai Pusei nodarītajiem zaudējumiem, ja tie radušies vienas Puses vai tā darbinieku, kā arī šīs Puses </w:t>
      </w:r>
      <w:r>
        <w:rPr>
          <w:color w:val="171717"/>
          <w:lang w:eastAsia="ar-SA"/>
        </w:rPr>
        <w:t>Līguma</w:t>
      </w:r>
      <w:r w:rsidRPr="000475B0">
        <w:rPr>
          <w:color w:val="171717"/>
          <w:lang w:eastAsia="ar-SA"/>
        </w:rPr>
        <w:t xml:space="preserve"> izpildē iesaistīto trešo personu darbības vai bezdarbības, tai skaitā rupjas neuzmanības, ļaunā nolūkā izdarīto darbību vai nolaidības rezultātā.</w:t>
      </w:r>
    </w:p>
    <w:p w14:paraId="06C0C34C"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Iznomātājs nav atbildīgs par sprieguma maiņu elektriskajos tīklos, pārtraukumiem ūdensapgādes sistēmas, telekomunikāciju tīklu un citu Nomas objekta komunikāciju darbā, ja šādi traucējumi nav radušies Iznomātāja vainas dēļ.</w:t>
      </w:r>
    </w:p>
    <w:p w14:paraId="2C10DECD" w14:textId="77777777" w:rsidR="00DC41AF" w:rsidRPr="000475B0" w:rsidRDefault="0008426A" w:rsidP="00DC41AF">
      <w:pPr>
        <w:widowControl w:val="0"/>
        <w:numPr>
          <w:ilvl w:val="1"/>
          <w:numId w:val="44"/>
        </w:numPr>
        <w:tabs>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line="288" w:lineRule="auto"/>
        <w:jc w:val="both"/>
        <w:rPr>
          <w:color w:val="171717"/>
          <w:lang w:eastAsia="ar-SA"/>
        </w:rPr>
      </w:pPr>
      <w:r w:rsidRPr="000475B0">
        <w:rPr>
          <w:color w:val="171717"/>
          <w:lang w:eastAsia="ar-SA"/>
        </w:rPr>
        <w:t>Jebkura šajā līgumā noteiktās soda naudas samaksa neatbrīvo Pusi no to saistību pilnīgas izpildes.</w:t>
      </w:r>
    </w:p>
    <w:p w14:paraId="1E402E0D" w14:textId="77777777" w:rsidR="00DC41AF" w:rsidRPr="000475B0" w:rsidRDefault="0008426A" w:rsidP="00DC41AF">
      <w:pPr>
        <w:numPr>
          <w:ilvl w:val="0"/>
          <w:numId w:val="44"/>
        </w:numPr>
        <w:tabs>
          <w:tab w:val="left" w:pos="360"/>
        </w:tabs>
        <w:spacing w:line="288" w:lineRule="auto"/>
        <w:jc w:val="center"/>
        <w:rPr>
          <w:b/>
          <w:bCs/>
          <w:color w:val="171717"/>
          <w:lang w:eastAsia="en-US"/>
        </w:rPr>
      </w:pPr>
      <w:r>
        <w:rPr>
          <w:b/>
          <w:bCs/>
          <w:color w:val="171717"/>
          <w:lang w:eastAsia="en-US"/>
        </w:rPr>
        <w:t>NOSLĒGUMA</w:t>
      </w:r>
      <w:r w:rsidRPr="000475B0">
        <w:rPr>
          <w:b/>
          <w:bCs/>
          <w:color w:val="171717"/>
          <w:lang w:eastAsia="en-US"/>
        </w:rPr>
        <w:t xml:space="preserve"> NOTEIKUMI</w:t>
      </w:r>
    </w:p>
    <w:p w14:paraId="1F335874" w14:textId="77777777" w:rsidR="00DC41AF" w:rsidRPr="000475B0" w:rsidRDefault="00DC41AF" w:rsidP="00DC41AF">
      <w:pPr>
        <w:tabs>
          <w:tab w:val="left" w:pos="360"/>
        </w:tabs>
        <w:spacing w:line="288" w:lineRule="auto"/>
        <w:ind w:hanging="360"/>
        <w:jc w:val="both"/>
        <w:rPr>
          <w:b/>
          <w:bCs/>
          <w:color w:val="171717"/>
          <w:lang w:eastAsia="en-US"/>
        </w:rPr>
      </w:pPr>
    </w:p>
    <w:p w14:paraId="0FD528AB" w14:textId="77777777" w:rsidR="00DC41AF" w:rsidRDefault="0008426A" w:rsidP="00DC41AF">
      <w:pPr>
        <w:numPr>
          <w:ilvl w:val="1"/>
          <w:numId w:val="44"/>
        </w:numPr>
        <w:spacing w:line="288" w:lineRule="auto"/>
        <w:ind w:left="993" w:hanging="633"/>
        <w:jc w:val="both"/>
        <w:rPr>
          <w:color w:val="171717"/>
          <w:lang w:eastAsia="en-US"/>
        </w:rPr>
      </w:pPr>
      <w:r w:rsidRPr="00317691">
        <w:rPr>
          <w:color w:val="171717"/>
          <w:lang w:eastAsia="en-US"/>
        </w:rPr>
        <w:t xml:space="preserve">Līgums ir saistošs </w:t>
      </w:r>
      <w:r>
        <w:rPr>
          <w:color w:val="171717"/>
          <w:lang w:eastAsia="en-US"/>
        </w:rPr>
        <w:t>Iznomātājam</w:t>
      </w:r>
      <w:r w:rsidRPr="00317691">
        <w:rPr>
          <w:color w:val="171717"/>
          <w:lang w:eastAsia="en-US"/>
        </w:rPr>
        <w:t xml:space="preserve"> un </w:t>
      </w:r>
      <w:r>
        <w:rPr>
          <w:color w:val="171717"/>
          <w:lang w:eastAsia="en-US"/>
        </w:rPr>
        <w:t>Nomniekam</w:t>
      </w:r>
      <w:r w:rsidRPr="00317691">
        <w:rPr>
          <w:color w:val="171717"/>
          <w:lang w:eastAsia="en-US"/>
        </w:rPr>
        <w:t>, to tiesību un saistību pārņēmējiem</w:t>
      </w:r>
      <w:r w:rsidRPr="000475B0">
        <w:rPr>
          <w:color w:val="171717"/>
          <w:lang w:eastAsia="en-US"/>
        </w:rPr>
        <w:t>.</w:t>
      </w:r>
    </w:p>
    <w:p w14:paraId="7F85E961" w14:textId="77777777" w:rsidR="00DC41AF" w:rsidRDefault="0008426A" w:rsidP="00DC41AF">
      <w:pPr>
        <w:numPr>
          <w:ilvl w:val="1"/>
          <w:numId w:val="44"/>
        </w:numPr>
        <w:spacing w:line="288" w:lineRule="auto"/>
        <w:ind w:left="993" w:hanging="633"/>
        <w:jc w:val="both"/>
        <w:rPr>
          <w:color w:val="171717"/>
          <w:lang w:eastAsia="en-US"/>
        </w:rPr>
      </w:pPr>
      <w:r w:rsidRPr="00317691">
        <w:rPr>
          <w:color w:val="171717"/>
          <w:lang w:eastAsia="en-US"/>
        </w:rPr>
        <w:t>Mainot savu nosaukumu, adresi vai citus rekvizītus, tai skaitā, ja tiek mainīti Pušu pilnvarotie pārstāvji, to telefona numurs vai e-pasta adrese, katra Puse apņemas 5 (piecu) darba dienu laikā paziņot otrai Pusei par izmaiņām. Puses ir savstarpēji materiāli atbildīgas par visiem zaudējumiem, kuri var tikt nodarīti, otrai Pusei nepildot šī apakšpunkta noteikumus</w:t>
      </w:r>
      <w:r>
        <w:rPr>
          <w:color w:val="171717"/>
          <w:lang w:eastAsia="en-US"/>
        </w:rPr>
        <w:t>.</w:t>
      </w:r>
    </w:p>
    <w:p w14:paraId="4F573675" w14:textId="77777777" w:rsidR="00DC41AF" w:rsidRDefault="0008426A" w:rsidP="00DC41AF">
      <w:pPr>
        <w:numPr>
          <w:ilvl w:val="1"/>
          <w:numId w:val="44"/>
        </w:numPr>
        <w:spacing w:line="288" w:lineRule="auto"/>
        <w:ind w:left="993" w:hanging="633"/>
        <w:jc w:val="both"/>
        <w:rPr>
          <w:color w:val="171717"/>
          <w:lang w:eastAsia="en-US"/>
        </w:rPr>
      </w:pPr>
      <w:r w:rsidRPr="00317691">
        <w:rPr>
          <w:color w:val="171717"/>
          <w:lang w:eastAsia="en-US"/>
        </w:rPr>
        <w:t xml:space="preserve">Līgumā izveidotais noteikumu sadalījums punktos ar tiem piešķirtajiem nosaukumiem ir izmantojams tikai un vienīgi atsaucēm un </w:t>
      </w:r>
      <w:r w:rsidRPr="00317691">
        <w:rPr>
          <w:color w:val="171717"/>
          <w:lang w:eastAsia="en-US"/>
        </w:rPr>
        <w:t>nekādā gadījumā nevar tikt izmantots vai ietekmēt Līguma noteikumu tulkošanu</w:t>
      </w:r>
      <w:r>
        <w:rPr>
          <w:color w:val="171717"/>
          <w:lang w:eastAsia="en-US"/>
        </w:rPr>
        <w:t>.</w:t>
      </w:r>
    </w:p>
    <w:p w14:paraId="5FD10908" w14:textId="77777777" w:rsidR="00DC41AF" w:rsidRPr="000475B0" w:rsidRDefault="0008426A" w:rsidP="00DC41AF">
      <w:pPr>
        <w:numPr>
          <w:ilvl w:val="1"/>
          <w:numId w:val="44"/>
        </w:numPr>
        <w:spacing w:line="288" w:lineRule="auto"/>
        <w:ind w:left="993" w:hanging="633"/>
        <w:jc w:val="both"/>
        <w:rPr>
          <w:color w:val="171717"/>
          <w:lang w:eastAsia="en-US"/>
        </w:rPr>
      </w:pPr>
      <w:r w:rsidRPr="00317691">
        <w:rPr>
          <w:color w:val="171717"/>
          <w:lang w:eastAsia="en-US"/>
        </w:rPr>
        <w:t>Ja kāds no Līguma noteikumiem zaudē savu juridisko spēku, tas neietekmē pārējo Līguma noteikumu spēkā esamību</w:t>
      </w:r>
      <w:r>
        <w:rPr>
          <w:color w:val="171717"/>
          <w:lang w:eastAsia="en-US"/>
        </w:rPr>
        <w:t>.</w:t>
      </w:r>
    </w:p>
    <w:p w14:paraId="715472A3" w14:textId="77777777" w:rsidR="00DC41AF" w:rsidRPr="000475B0" w:rsidRDefault="0008426A" w:rsidP="00DC41AF">
      <w:pPr>
        <w:numPr>
          <w:ilvl w:val="1"/>
          <w:numId w:val="44"/>
        </w:numPr>
        <w:ind w:left="993" w:right="43" w:hanging="633"/>
        <w:jc w:val="both"/>
        <w:rPr>
          <w:sz w:val="26"/>
          <w:szCs w:val="20"/>
          <w:lang w:eastAsia="en-US"/>
        </w:rPr>
      </w:pPr>
      <w:r w:rsidRPr="000475B0">
        <w:rPr>
          <w:color w:val="171717"/>
          <w:lang w:eastAsia="en-US"/>
        </w:rPr>
        <w:t xml:space="preserve">Iznomātāja pilnvarotais pārstāvis: </w:t>
      </w:r>
      <w:r w:rsidRPr="000475B0">
        <w:rPr>
          <w:lang w:eastAsia="en-US"/>
        </w:rPr>
        <w:t xml:space="preserve">Administratīvā </w:t>
      </w:r>
      <w:r>
        <w:rPr>
          <w:lang w:eastAsia="en-US"/>
        </w:rPr>
        <w:t>d</w:t>
      </w:r>
      <w:r w:rsidRPr="000475B0">
        <w:rPr>
          <w:lang w:eastAsia="en-US"/>
        </w:rPr>
        <w:t xml:space="preserve">epartamenta </w:t>
      </w:r>
      <w:r>
        <w:rPr>
          <w:lang w:eastAsia="en-US"/>
        </w:rPr>
        <w:t>s</w:t>
      </w:r>
      <w:r w:rsidRPr="000475B0">
        <w:rPr>
          <w:lang w:eastAsia="en-US"/>
        </w:rPr>
        <w:t xml:space="preserve">aimniecības </w:t>
      </w:r>
      <w:r>
        <w:rPr>
          <w:lang w:eastAsia="en-US"/>
        </w:rPr>
        <w:t>d</w:t>
      </w:r>
      <w:r w:rsidRPr="000475B0">
        <w:rPr>
          <w:lang w:eastAsia="en-US"/>
        </w:rPr>
        <w:t>aļas saimniecības vadītājs</w:t>
      </w:r>
      <w:r>
        <w:rPr>
          <w:lang w:eastAsia="en-US"/>
        </w:rPr>
        <w:t xml:space="preserve"> Ģirts Hiršbergs</w:t>
      </w:r>
      <w:r w:rsidRPr="000475B0">
        <w:rPr>
          <w:lang w:eastAsia="en-US"/>
        </w:rPr>
        <w:t>, tālrunis</w:t>
      </w:r>
      <w:r>
        <w:rPr>
          <w:lang w:eastAsia="en-US"/>
        </w:rPr>
        <w:t>:</w:t>
      </w:r>
      <w:r w:rsidRPr="000475B0">
        <w:rPr>
          <w:lang w:eastAsia="en-US"/>
        </w:rPr>
        <w:t xml:space="preserve"> </w:t>
      </w:r>
      <w:r>
        <w:rPr>
          <w:lang w:eastAsia="en-US"/>
        </w:rPr>
        <w:t xml:space="preserve">+371 </w:t>
      </w:r>
      <w:r w:rsidRPr="009D7D4B">
        <w:rPr>
          <w:lang w:eastAsia="en-US"/>
        </w:rPr>
        <w:t>27874624</w:t>
      </w:r>
      <w:r w:rsidRPr="000475B0">
        <w:rPr>
          <w:lang w:eastAsia="en-US"/>
        </w:rPr>
        <w:t>,</w:t>
      </w:r>
      <w:r w:rsidRPr="000475B0">
        <w:rPr>
          <w:sz w:val="26"/>
          <w:szCs w:val="20"/>
          <w:lang w:eastAsia="en-US"/>
        </w:rPr>
        <w:t xml:space="preserve"> e-pasts</w:t>
      </w:r>
      <w:r>
        <w:rPr>
          <w:sz w:val="26"/>
          <w:szCs w:val="20"/>
          <w:lang w:eastAsia="en-US"/>
        </w:rPr>
        <w:t xml:space="preserve">: </w:t>
      </w:r>
      <w:hyperlink r:id="rId13" w:history="1">
        <w:r w:rsidR="00DC41AF" w:rsidRPr="00264E17">
          <w:rPr>
            <w:rStyle w:val="Hyperlink"/>
            <w:bCs/>
          </w:rPr>
          <w:t>girts.hirsbergs@vvd.gov.lv</w:t>
        </w:r>
      </w:hyperlink>
      <w:r>
        <w:rPr>
          <w:bCs/>
          <w:color w:val="000000"/>
        </w:rPr>
        <w:t>.</w:t>
      </w:r>
    </w:p>
    <w:p w14:paraId="4FBEC549" w14:textId="77777777" w:rsidR="00DC41AF" w:rsidRPr="000475B0" w:rsidRDefault="0008426A" w:rsidP="00DC41AF">
      <w:pPr>
        <w:numPr>
          <w:ilvl w:val="1"/>
          <w:numId w:val="44"/>
        </w:numPr>
        <w:spacing w:line="288" w:lineRule="auto"/>
        <w:ind w:left="993" w:hanging="633"/>
        <w:jc w:val="both"/>
        <w:rPr>
          <w:color w:val="171717"/>
          <w:lang w:eastAsia="en-US"/>
        </w:rPr>
      </w:pPr>
      <w:r w:rsidRPr="000475B0">
        <w:rPr>
          <w:color w:val="171717"/>
          <w:lang w:eastAsia="en-US"/>
        </w:rPr>
        <w:t>Nomnieka pilnvarotais pārstāvis ___________________________________________.</w:t>
      </w:r>
    </w:p>
    <w:p w14:paraId="64A354EA" w14:textId="77777777" w:rsidR="00DC41AF" w:rsidRPr="000475B0" w:rsidRDefault="0008426A" w:rsidP="00DC41AF">
      <w:pPr>
        <w:numPr>
          <w:ilvl w:val="1"/>
          <w:numId w:val="44"/>
        </w:numPr>
        <w:spacing w:line="288" w:lineRule="auto"/>
        <w:ind w:left="993" w:hanging="633"/>
        <w:jc w:val="both"/>
        <w:rPr>
          <w:color w:val="171717"/>
          <w:lang w:eastAsia="en-US"/>
        </w:rPr>
      </w:pPr>
      <w:r w:rsidRPr="000475B0">
        <w:rPr>
          <w:color w:val="171717"/>
          <w:lang w:eastAsia="en-US"/>
        </w:rPr>
        <w:t xml:space="preserve">Pušu pilnvarotie pārstāvji ir atbildīgi par </w:t>
      </w:r>
      <w:r>
        <w:rPr>
          <w:color w:val="171717"/>
          <w:lang w:eastAsia="en-US"/>
        </w:rPr>
        <w:t>Līguma</w:t>
      </w:r>
      <w:r w:rsidRPr="000475B0">
        <w:rPr>
          <w:color w:val="171717"/>
          <w:lang w:eastAsia="en-US"/>
        </w:rPr>
        <w:t xml:space="preserve"> izpildes uzraudzīšanu, tai skaitā, par Telpu pieņemšanas–nodošanas akta noformēšanu, iesniegšanu un parakstīšanu atbilstoši līguma prasībām, savlaicīgu rēķinu iesniegšanu un pieņemšanu, apstiprināšanu un nodošanu apmaksai un citām </w:t>
      </w:r>
      <w:r>
        <w:rPr>
          <w:color w:val="171717"/>
          <w:lang w:eastAsia="en-US"/>
        </w:rPr>
        <w:t>Līguma</w:t>
      </w:r>
      <w:r w:rsidRPr="000475B0">
        <w:rPr>
          <w:color w:val="171717"/>
          <w:lang w:eastAsia="en-US"/>
        </w:rPr>
        <w:t xml:space="preserve"> izpildes uzraudzīšanas darbībām. </w:t>
      </w:r>
    </w:p>
    <w:p w14:paraId="68FD7537" w14:textId="77777777" w:rsidR="00DC41AF" w:rsidRPr="000475B0" w:rsidRDefault="0008426A" w:rsidP="00DC41AF">
      <w:pPr>
        <w:numPr>
          <w:ilvl w:val="1"/>
          <w:numId w:val="44"/>
        </w:numPr>
        <w:spacing w:line="288" w:lineRule="auto"/>
        <w:ind w:left="993" w:hanging="633"/>
        <w:jc w:val="both"/>
        <w:rPr>
          <w:color w:val="171717"/>
          <w:lang w:eastAsia="en-US"/>
        </w:rPr>
      </w:pPr>
      <w:r w:rsidRPr="00317691">
        <w:rPr>
          <w:color w:val="171717"/>
          <w:lang w:eastAsia="en-US"/>
        </w:rPr>
        <w:t xml:space="preserve">Līgums sagatavots elektroniskā dokumenta veidā, latviešu valodā uz </w:t>
      </w:r>
      <w:r>
        <w:rPr>
          <w:color w:val="171717"/>
          <w:lang w:eastAsia="en-US"/>
        </w:rPr>
        <w:t>__</w:t>
      </w:r>
      <w:r w:rsidRPr="00317691">
        <w:rPr>
          <w:color w:val="171717"/>
          <w:lang w:eastAsia="en-US"/>
        </w:rPr>
        <w:t xml:space="preserve"> (</w:t>
      </w:r>
      <w:r>
        <w:rPr>
          <w:color w:val="171717"/>
          <w:lang w:eastAsia="en-US"/>
        </w:rPr>
        <w:t>____</w:t>
      </w:r>
      <w:r w:rsidRPr="00317691">
        <w:rPr>
          <w:color w:val="171717"/>
          <w:lang w:eastAsia="en-US"/>
        </w:rPr>
        <w:t xml:space="preserve">) lapām, 1 (viens) Līguma eksemplārs elektroniskā dokumenta veidā glabājas pie </w:t>
      </w:r>
      <w:r>
        <w:rPr>
          <w:color w:val="171717"/>
          <w:lang w:eastAsia="en-US"/>
        </w:rPr>
        <w:t>Iznomātāja</w:t>
      </w:r>
      <w:r w:rsidRPr="00317691">
        <w:rPr>
          <w:color w:val="171717"/>
          <w:lang w:eastAsia="en-US"/>
        </w:rPr>
        <w:t xml:space="preserve"> un 1 (viens) Līguma eksemplārs elektroniskā dokumenta veidā – pie </w:t>
      </w:r>
      <w:r>
        <w:rPr>
          <w:color w:val="171717"/>
          <w:lang w:eastAsia="en-US"/>
        </w:rPr>
        <w:t>Nomnieka</w:t>
      </w:r>
      <w:r w:rsidRPr="000475B0">
        <w:rPr>
          <w:color w:val="171717"/>
          <w:lang w:eastAsia="en-US"/>
        </w:rPr>
        <w:t>.</w:t>
      </w:r>
    </w:p>
    <w:p w14:paraId="5E86A182" w14:textId="77777777" w:rsidR="00DC41AF" w:rsidRPr="000475B0" w:rsidRDefault="0008426A" w:rsidP="00DC41AF">
      <w:pPr>
        <w:tabs>
          <w:tab w:val="left" w:pos="360"/>
          <w:tab w:val="left" w:pos="1980"/>
        </w:tabs>
        <w:spacing w:line="288" w:lineRule="auto"/>
        <w:ind w:hanging="474"/>
        <w:jc w:val="both"/>
        <w:rPr>
          <w:color w:val="171717"/>
          <w:lang w:eastAsia="en-US"/>
        </w:rPr>
      </w:pPr>
      <w:r w:rsidRPr="000475B0">
        <w:rPr>
          <w:color w:val="171717"/>
          <w:lang w:eastAsia="en-US"/>
        </w:rPr>
        <w:t xml:space="preserve"> </w:t>
      </w:r>
    </w:p>
    <w:p w14:paraId="6DEEF2F5" w14:textId="77777777" w:rsidR="00DC41AF" w:rsidRPr="000475B0" w:rsidRDefault="0008426A" w:rsidP="00DC41AF">
      <w:pPr>
        <w:numPr>
          <w:ilvl w:val="0"/>
          <w:numId w:val="44"/>
        </w:numPr>
        <w:tabs>
          <w:tab w:val="left" w:pos="360"/>
        </w:tabs>
        <w:ind w:right="43"/>
        <w:jc w:val="center"/>
        <w:rPr>
          <w:b/>
          <w:bCs/>
          <w:color w:val="171717"/>
          <w:lang w:eastAsia="en-US"/>
        </w:rPr>
      </w:pPr>
      <w:r w:rsidRPr="000475B0">
        <w:rPr>
          <w:b/>
          <w:bCs/>
          <w:color w:val="171717"/>
          <w:lang w:eastAsia="en-US"/>
        </w:rPr>
        <w:t>PUŠU REKVIZĪTI UN PARAKSTI</w:t>
      </w:r>
    </w:p>
    <w:p w14:paraId="02EB8F14" w14:textId="77777777" w:rsidR="00DC41AF" w:rsidRPr="000475B0" w:rsidRDefault="00DC41AF" w:rsidP="00DC41AF">
      <w:pPr>
        <w:tabs>
          <w:tab w:val="left" w:pos="360"/>
        </w:tabs>
        <w:ind w:left="720" w:right="43" w:hanging="720"/>
        <w:jc w:val="center"/>
        <w:rPr>
          <w:b/>
          <w:bCs/>
          <w:color w:val="171717"/>
          <w:lang w:eastAsia="en-US"/>
        </w:rPr>
      </w:pPr>
    </w:p>
    <w:tbl>
      <w:tblPr>
        <w:tblW w:w="4436" w:type="pct"/>
        <w:jc w:val="center"/>
        <w:tblLook w:val="04A0" w:firstRow="1" w:lastRow="0" w:firstColumn="1" w:lastColumn="0" w:noHBand="0" w:noVBand="1"/>
      </w:tblPr>
      <w:tblGrid>
        <w:gridCol w:w="4437"/>
        <w:gridCol w:w="3862"/>
      </w:tblGrid>
      <w:tr w:rsidR="00EC7AB3" w14:paraId="258A7976" w14:textId="77777777" w:rsidTr="00026B19">
        <w:trPr>
          <w:trHeight w:val="292"/>
          <w:jc w:val="center"/>
        </w:trPr>
        <w:tc>
          <w:tcPr>
            <w:tcW w:w="2673" w:type="pct"/>
            <w:hideMark/>
          </w:tcPr>
          <w:p w14:paraId="21DC9F4D" w14:textId="77777777" w:rsidR="00DC41AF" w:rsidRDefault="0008426A" w:rsidP="00026B19">
            <w:pPr>
              <w:spacing w:line="256" w:lineRule="auto"/>
              <w:rPr>
                <w:b/>
                <w:bCs/>
              </w:rPr>
            </w:pPr>
            <w:r>
              <w:rPr>
                <w:b/>
                <w:bCs/>
              </w:rPr>
              <w:t>Iznomātājs:</w:t>
            </w:r>
          </w:p>
        </w:tc>
        <w:tc>
          <w:tcPr>
            <w:tcW w:w="2327" w:type="pct"/>
            <w:hideMark/>
          </w:tcPr>
          <w:p w14:paraId="27D806D2" w14:textId="77777777" w:rsidR="00DC41AF" w:rsidRDefault="0008426A" w:rsidP="00026B19">
            <w:pPr>
              <w:spacing w:line="256" w:lineRule="auto"/>
              <w:rPr>
                <w:b/>
                <w:bCs/>
              </w:rPr>
            </w:pPr>
            <w:r>
              <w:rPr>
                <w:b/>
                <w:bCs/>
              </w:rPr>
              <w:t>Nomnieks:</w:t>
            </w:r>
          </w:p>
        </w:tc>
      </w:tr>
      <w:tr w:rsidR="00EC7AB3" w14:paraId="47A6A233" w14:textId="77777777" w:rsidTr="00026B19">
        <w:trPr>
          <w:trHeight w:val="200"/>
          <w:jc w:val="center"/>
        </w:trPr>
        <w:tc>
          <w:tcPr>
            <w:tcW w:w="2673" w:type="pct"/>
            <w:hideMark/>
          </w:tcPr>
          <w:p w14:paraId="4C626F2B" w14:textId="77777777" w:rsidR="00DC41AF" w:rsidRDefault="0008426A" w:rsidP="00026B19">
            <w:pPr>
              <w:spacing w:line="256" w:lineRule="auto"/>
              <w:rPr>
                <w:b/>
              </w:rPr>
            </w:pPr>
            <w:r>
              <w:rPr>
                <w:b/>
              </w:rPr>
              <w:t>Valsts vides dienests</w:t>
            </w:r>
          </w:p>
        </w:tc>
        <w:tc>
          <w:tcPr>
            <w:tcW w:w="2327" w:type="pct"/>
          </w:tcPr>
          <w:p w14:paraId="774FB383" w14:textId="77777777" w:rsidR="00DC41AF" w:rsidRPr="00BB5062" w:rsidRDefault="00DC41AF" w:rsidP="00026B19">
            <w:pPr>
              <w:tabs>
                <w:tab w:val="left" w:pos="1106"/>
              </w:tabs>
              <w:spacing w:line="256" w:lineRule="auto"/>
              <w:rPr>
                <w:b/>
                <w:bCs/>
              </w:rPr>
            </w:pPr>
          </w:p>
        </w:tc>
      </w:tr>
      <w:tr w:rsidR="00EC7AB3" w14:paraId="5FA8F79C" w14:textId="77777777" w:rsidTr="00026B19">
        <w:trPr>
          <w:trHeight w:val="200"/>
          <w:jc w:val="center"/>
        </w:trPr>
        <w:tc>
          <w:tcPr>
            <w:tcW w:w="2673" w:type="pct"/>
            <w:hideMark/>
          </w:tcPr>
          <w:p w14:paraId="5EA950DF" w14:textId="77777777" w:rsidR="00DC41AF" w:rsidRDefault="0008426A" w:rsidP="00026B19">
            <w:pPr>
              <w:spacing w:line="256" w:lineRule="auto"/>
            </w:pPr>
            <w:proofErr w:type="spellStart"/>
            <w:r>
              <w:t>Reģ</w:t>
            </w:r>
            <w:proofErr w:type="spellEnd"/>
            <w:r>
              <w:t>. Nr.: 90000017078</w:t>
            </w:r>
          </w:p>
        </w:tc>
        <w:tc>
          <w:tcPr>
            <w:tcW w:w="2327" w:type="pct"/>
          </w:tcPr>
          <w:p w14:paraId="20906CC1" w14:textId="77777777" w:rsidR="00DC41AF" w:rsidRDefault="00DC41AF" w:rsidP="00026B19">
            <w:pPr>
              <w:spacing w:line="256" w:lineRule="auto"/>
            </w:pPr>
          </w:p>
        </w:tc>
      </w:tr>
      <w:tr w:rsidR="00EC7AB3" w14:paraId="02F9A977" w14:textId="77777777" w:rsidTr="00026B19">
        <w:trPr>
          <w:trHeight w:val="211"/>
          <w:jc w:val="center"/>
        </w:trPr>
        <w:tc>
          <w:tcPr>
            <w:tcW w:w="2673" w:type="pct"/>
            <w:hideMark/>
          </w:tcPr>
          <w:p w14:paraId="70301128" w14:textId="77777777" w:rsidR="00DC41AF" w:rsidRDefault="0008426A" w:rsidP="00026B19">
            <w:pPr>
              <w:spacing w:line="256" w:lineRule="auto"/>
            </w:pPr>
            <w:r>
              <w:t xml:space="preserve">Rūpniecības ielā 23, Rīga, LV-1045 </w:t>
            </w:r>
          </w:p>
        </w:tc>
        <w:tc>
          <w:tcPr>
            <w:tcW w:w="2327" w:type="pct"/>
          </w:tcPr>
          <w:p w14:paraId="7F0F2489" w14:textId="77777777" w:rsidR="00DC41AF" w:rsidRDefault="00DC41AF" w:rsidP="00026B19">
            <w:pPr>
              <w:spacing w:line="256" w:lineRule="auto"/>
            </w:pPr>
          </w:p>
        </w:tc>
      </w:tr>
      <w:tr w:rsidR="00EC7AB3" w14:paraId="7F540AE6" w14:textId="77777777" w:rsidTr="00026B19">
        <w:trPr>
          <w:trHeight w:val="412"/>
          <w:jc w:val="center"/>
        </w:trPr>
        <w:tc>
          <w:tcPr>
            <w:tcW w:w="2673" w:type="pct"/>
            <w:hideMark/>
          </w:tcPr>
          <w:p w14:paraId="3EE6D9ED" w14:textId="77777777" w:rsidR="00DC41AF" w:rsidRDefault="0008426A" w:rsidP="00026B19">
            <w:pPr>
              <w:spacing w:line="256" w:lineRule="auto"/>
            </w:pPr>
            <w:r>
              <w:t>Norēķinu konts:</w:t>
            </w:r>
          </w:p>
          <w:p w14:paraId="39432C92" w14:textId="77777777" w:rsidR="00DC41AF" w:rsidRDefault="0008426A" w:rsidP="00026B19">
            <w:pPr>
              <w:spacing w:line="256" w:lineRule="auto"/>
            </w:pPr>
            <w:r w:rsidRPr="009505D0">
              <w:t>LV60TREL220050724800B</w:t>
            </w:r>
          </w:p>
        </w:tc>
        <w:tc>
          <w:tcPr>
            <w:tcW w:w="2327" w:type="pct"/>
          </w:tcPr>
          <w:p w14:paraId="6111B4DA" w14:textId="77777777" w:rsidR="00DC41AF" w:rsidRDefault="00DC41AF" w:rsidP="00026B19">
            <w:pPr>
              <w:spacing w:line="256" w:lineRule="auto"/>
            </w:pPr>
          </w:p>
        </w:tc>
      </w:tr>
      <w:tr w:rsidR="00EC7AB3" w14:paraId="320E2C2B" w14:textId="77777777" w:rsidTr="00026B19">
        <w:trPr>
          <w:trHeight w:val="200"/>
          <w:jc w:val="center"/>
        </w:trPr>
        <w:tc>
          <w:tcPr>
            <w:tcW w:w="2673" w:type="pct"/>
            <w:hideMark/>
          </w:tcPr>
          <w:p w14:paraId="5633157C" w14:textId="77777777" w:rsidR="00DC41AF" w:rsidRDefault="0008426A" w:rsidP="00026B19">
            <w:pPr>
              <w:spacing w:line="256" w:lineRule="auto"/>
            </w:pPr>
            <w:r>
              <w:rPr>
                <w:i/>
                <w:iCs/>
              </w:rPr>
              <w:t>Bankas rekvizīti</w:t>
            </w:r>
            <w:r>
              <w:t>:</w:t>
            </w:r>
          </w:p>
        </w:tc>
        <w:tc>
          <w:tcPr>
            <w:tcW w:w="2327" w:type="pct"/>
          </w:tcPr>
          <w:p w14:paraId="00CC20AD" w14:textId="77777777" w:rsidR="00DC41AF" w:rsidRDefault="00DC41AF" w:rsidP="00026B19">
            <w:pPr>
              <w:spacing w:line="256" w:lineRule="auto"/>
            </w:pPr>
          </w:p>
        </w:tc>
      </w:tr>
      <w:tr w:rsidR="00EC7AB3" w14:paraId="5DECF77B" w14:textId="77777777" w:rsidTr="00026B19">
        <w:trPr>
          <w:trHeight w:val="740"/>
          <w:jc w:val="center"/>
        </w:trPr>
        <w:tc>
          <w:tcPr>
            <w:tcW w:w="2673" w:type="pct"/>
            <w:hideMark/>
          </w:tcPr>
          <w:p w14:paraId="64C1449D" w14:textId="77777777" w:rsidR="00DC41AF" w:rsidRDefault="0008426A" w:rsidP="00026B19">
            <w:pPr>
              <w:spacing w:line="256" w:lineRule="auto"/>
            </w:pPr>
            <w:r>
              <w:t>Valsts kase</w:t>
            </w:r>
          </w:p>
          <w:p w14:paraId="65721BF4" w14:textId="77777777" w:rsidR="00DC41AF" w:rsidRDefault="0008426A" w:rsidP="00026B19">
            <w:pPr>
              <w:spacing w:line="256" w:lineRule="auto"/>
            </w:pPr>
            <w:r>
              <w:t>Kods: TRELLV22</w:t>
            </w:r>
          </w:p>
        </w:tc>
        <w:tc>
          <w:tcPr>
            <w:tcW w:w="2327" w:type="pct"/>
          </w:tcPr>
          <w:p w14:paraId="65A74AC9" w14:textId="77777777" w:rsidR="00DC41AF" w:rsidRDefault="00DC41AF" w:rsidP="00026B19">
            <w:pPr>
              <w:spacing w:line="256" w:lineRule="auto"/>
            </w:pPr>
          </w:p>
        </w:tc>
      </w:tr>
      <w:tr w:rsidR="00EC7AB3" w14:paraId="687BF8EF" w14:textId="77777777" w:rsidTr="00026B19">
        <w:trPr>
          <w:trHeight w:val="591"/>
          <w:jc w:val="center"/>
        </w:trPr>
        <w:tc>
          <w:tcPr>
            <w:tcW w:w="2673" w:type="pct"/>
          </w:tcPr>
          <w:p w14:paraId="66DF0A30" w14:textId="77777777" w:rsidR="00DC41AF" w:rsidRDefault="0008426A" w:rsidP="00026B19">
            <w:pPr>
              <w:tabs>
                <w:tab w:val="left" w:pos="912"/>
              </w:tabs>
            </w:pPr>
            <w:r>
              <w:t>Ģenerāldirektors</w:t>
            </w:r>
          </w:p>
          <w:p w14:paraId="1596D1D8" w14:textId="77777777" w:rsidR="00DC41AF" w:rsidRPr="00F76FD7" w:rsidRDefault="0008426A" w:rsidP="00026B19">
            <w:pPr>
              <w:tabs>
                <w:tab w:val="left" w:pos="912"/>
              </w:tabs>
            </w:pPr>
            <w:r w:rsidRPr="00F76FD7">
              <w:t>___________________</w:t>
            </w:r>
          </w:p>
          <w:p w14:paraId="55FD0F5A" w14:textId="77777777" w:rsidR="00DC41AF" w:rsidRDefault="0008426A" w:rsidP="00026B19">
            <w:pPr>
              <w:spacing w:line="256" w:lineRule="auto"/>
            </w:pPr>
            <w:r>
              <w:t>Andris Ķēniņš</w:t>
            </w:r>
          </w:p>
        </w:tc>
        <w:tc>
          <w:tcPr>
            <w:tcW w:w="2327" w:type="pct"/>
          </w:tcPr>
          <w:p w14:paraId="6842DF43" w14:textId="77777777" w:rsidR="00DC41AF" w:rsidRDefault="00DC41AF" w:rsidP="00026B19">
            <w:pPr>
              <w:tabs>
                <w:tab w:val="left" w:pos="912"/>
              </w:tabs>
              <w:spacing w:line="256" w:lineRule="auto"/>
            </w:pPr>
          </w:p>
        </w:tc>
      </w:tr>
    </w:tbl>
    <w:p w14:paraId="7709E2BB" w14:textId="77777777" w:rsidR="00DC41AF" w:rsidRPr="000475B0" w:rsidRDefault="00DC41AF" w:rsidP="00DC41AF">
      <w:pPr>
        <w:ind w:right="43"/>
        <w:jc w:val="both"/>
        <w:rPr>
          <w:color w:val="171717"/>
          <w:lang w:eastAsia="en-US"/>
        </w:rPr>
      </w:pPr>
    </w:p>
    <w:p w14:paraId="514C0E14" w14:textId="77777777" w:rsidR="00DC41AF" w:rsidRPr="00F00CE5" w:rsidRDefault="00DC41AF" w:rsidP="00DC41AF">
      <w:pPr>
        <w:tabs>
          <w:tab w:val="left" w:pos="360"/>
        </w:tabs>
        <w:suppressAutoHyphens/>
        <w:autoSpaceDN w:val="0"/>
        <w:jc w:val="right"/>
        <w:textAlignment w:val="baseline"/>
      </w:pPr>
    </w:p>
    <w:p w14:paraId="6DC4EFB4" w14:textId="77777777" w:rsidR="00DC41AF" w:rsidRPr="00F00CE5" w:rsidRDefault="00DC41AF" w:rsidP="00DC41AF">
      <w:pPr>
        <w:rPr>
          <w:b/>
        </w:rPr>
      </w:pPr>
    </w:p>
    <w:p w14:paraId="6A959369" w14:textId="77777777" w:rsidR="004B7374" w:rsidRPr="002A46A4" w:rsidRDefault="004B7374" w:rsidP="00F07B70">
      <w:pPr>
        <w:spacing w:line="276" w:lineRule="auto"/>
      </w:pPr>
    </w:p>
    <w:sectPr w:rsidR="004B7374" w:rsidRPr="002A46A4" w:rsidSect="00606E5C">
      <w:footerReference w:type="default" r:id="rId14"/>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BCA85" w14:textId="77777777" w:rsidR="0008426A" w:rsidRDefault="0008426A">
      <w:r>
        <w:separator/>
      </w:r>
    </w:p>
  </w:endnote>
  <w:endnote w:type="continuationSeparator" w:id="0">
    <w:p w14:paraId="69975750" w14:textId="77777777" w:rsidR="0008426A" w:rsidRDefault="00084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Dutch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316212"/>
      <w:docPartObj>
        <w:docPartGallery w:val="Page Numbers (Bottom of Page)"/>
        <w:docPartUnique/>
      </w:docPartObj>
    </w:sdtPr>
    <w:sdtEndPr>
      <w:rPr>
        <w:noProof/>
      </w:rPr>
    </w:sdtEndPr>
    <w:sdtContent>
      <w:p w14:paraId="56CB19DC" w14:textId="77777777" w:rsidR="004F70B2" w:rsidRDefault="0008426A">
        <w:pPr>
          <w:pStyle w:val="Footer"/>
          <w:jc w:val="center"/>
        </w:pPr>
        <w:r>
          <w:rPr>
            <w:noProof/>
          </w:rPr>
          <w:fldChar w:fldCharType="begin"/>
        </w:r>
        <w:r w:rsidR="00431A67">
          <w:rPr>
            <w:noProof/>
          </w:rPr>
          <w:instrText xml:space="preserve"> PAGE   \* MERGEFORMAT </w:instrText>
        </w:r>
        <w:r>
          <w:rPr>
            <w:noProof/>
          </w:rPr>
          <w:fldChar w:fldCharType="separate"/>
        </w:r>
        <w:r w:rsidR="00342533">
          <w:rPr>
            <w:noProof/>
          </w:rPr>
          <w:t>12</w:t>
        </w:r>
        <w:r>
          <w:rPr>
            <w:noProof/>
          </w:rPr>
          <w:fldChar w:fldCharType="end"/>
        </w:r>
      </w:p>
    </w:sdtContent>
  </w:sdt>
  <w:p w14:paraId="48ABE962" w14:textId="77777777" w:rsidR="004F70B2" w:rsidRDefault="004F7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3720C" w14:textId="77777777" w:rsidR="0008426A" w:rsidRDefault="0008426A">
      <w:r>
        <w:separator/>
      </w:r>
    </w:p>
  </w:footnote>
  <w:footnote w:type="continuationSeparator" w:id="0">
    <w:p w14:paraId="1DCC5E97" w14:textId="77777777" w:rsidR="0008426A" w:rsidRDefault="00084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C4BA9C9C"/>
    <w:name w:val="WW8Num2"/>
    <w:lvl w:ilvl="0">
      <w:start w:val="1"/>
      <w:numFmt w:val="decimal"/>
      <w:lvlText w:val="%1."/>
      <w:lvlJc w:val="left"/>
      <w:pPr>
        <w:tabs>
          <w:tab w:val="num" w:pos="877"/>
        </w:tabs>
        <w:ind w:left="877" w:hanging="735"/>
      </w:pPr>
    </w:lvl>
    <w:lvl w:ilvl="1">
      <w:start w:val="1"/>
      <w:numFmt w:val="decimal"/>
      <w:lvlText w:val="%1.%2."/>
      <w:lvlJc w:val="left"/>
      <w:pPr>
        <w:tabs>
          <w:tab w:val="num" w:pos="735"/>
        </w:tabs>
        <w:ind w:left="735" w:hanging="735"/>
      </w:pPr>
      <w:rPr>
        <w:b w:val="0"/>
      </w:rPr>
    </w:lvl>
    <w:lvl w:ilvl="2">
      <w:start w:val="1"/>
      <w:numFmt w:val="decimal"/>
      <w:lvlText w:val="%1.%2.%3."/>
      <w:lvlJc w:val="left"/>
      <w:pPr>
        <w:tabs>
          <w:tab w:val="num" w:pos="1671"/>
        </w:tabs>
        <w:ind w:left="1671" w:hanging="735"/>
      </w:pPr>
    </w:lvl>
    <w:lvl w:ilvl="3">
      <w:start w:val="1"/>
      <w:numFmt w:val="decimal"/>
      <w:lvlText w:val="%1.%2.%3.%4."/>
      <w:lvlJc w:val="left"/>
      <w:pPr>
        <w:tabs>
          <w:tab w:val="num" w:pos="2068"/>
        </w:tabs>
        <w:ind w:left="2068" w:hanging="735"/>
      </w:pPr>
    </w:lvl>
    <w:lvl w:ilvl="4">
      <w:start w:val="1"/>
      <w:numFmt w:val="decimal"/>
      <w:lvlText w:val="%1.%2.%3.%4.%5."/>
      <w:lvlJc w:val="left"/>
      <w:pPr>
        <w:tabs>
          <w:tab w:val="num" w:pos="2810"/>
        </w:tabs>
        <w:ind w:left="2810" w:hanging="1080"/>
      </w:pPr>
    </w:lvl>
    <w:lvl w:ilvl="5">
      <w:start w:val="1"/>
      <w:numFmt w:val="decimal"/>
      <w:lvlText w:val="%1.%2.%3.%4.%5.%6."/>
      <w:lvlJc w:val="left"/>
      <w:pPr>
        <w:tabs>
          <w:tab w:val="num" w:pos="3207"/>
        </w:tabs>
        <w:ind w:left="3207" w:hanging="1080"/>
      </w:pPr>
    </w:lvl>
    <w:lvl w:ilvl="6">
      <w:start w:val="1"/>
      <w:numFmt w:val="decimal"/>
      <w:lvlText w:val="%1.%2.%3.%4.%5.%6.%7."/>
      <w:lvlJc w:val="left"/>
      <w:pPr>
        <w:tabs>
          <w:tab w:val="num" w:pos="3604"/>
        </w:tabs>
        <w:ind w:left="3604" w:hanging="1080"/>
      </w:pPr>
    </w:lvl>
    <w:lvl w:ilvl="7">
      <w:start w:val="1"/>
      <w:numFmt w:val="decimal"/>
      <w:lvlText w:val="%1.%2.%3.%4.%5.%6.%7.%8."/>
      <w:lvlJc w:val="left"/>
      <w:pPr>
        <w:tabs>
          <w:tab w:val="num" w:pos="4361"/>
        </w:tabs>
        <w:ind w:left="4361" w:hanging="1440"/>
      </w:pPr>
    </w:lvl>
    <w:lvl w:ilvl="8">
      <w:start w:val="1"/>
      <w:numFmt w:val="decimal"/>
      <w:lvlText w:val="%1.%2.%3.%4.%5.%6.%7.%8.%9."/>
      <w:lvlJc w:val="left"/>
      <w:pPr>
        <w:tabs>
          <w:tab w:val="num" w:pos="4758"/>
        </w:tabs>
        <w:ind w:left="4758" w:hanging="1440"/>
      </w:pPr>
    </w:lvl>
  </w:abstractNum>
  <w:abstractNum w:abstractNumId="2" w15:restartNumberingAfterBreak="0">
    <w:nsid w:val="01007B76"/>
    <w:multiLevelType w:val="multilevel"/>
    <w:tmpl w:val="0748BF4A"/>
    <w:lvl w:ilvl="0">
      <w:start w:val="1"/>
      <w:numFmt w:val="decimal"/>
      <w:lvlText w:val="%1."/>
      <w:lvlJc w:val="left"/>
      <w:pPr>
        <w:tabs>
          <w:tab w:val="num" w:pos="360"/>
        </w:tabs>
        <w:ind w:left="360" w:hanging="360"/>
      </w:pPr>
      <w:rPr>
        <w:b/>
      </w:rPr>
    </w:lvl>
    <w:lvl w:ilvl="1">
      <w:start w:val="1"/>
      <w:numFmt w:val="decimal"/>
      <w:lvlText w:val="%1.%2."/>
      <w:lvlJc w:val="left"/>
      <w:pPr>
        <w:tabs>
          <w:tab w:val="num" w:pos="1709"/>
        </w:tabs>
        <w:ind w:left="170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5F35E2B"/>
    <w:multiLevelType w:val="hybridMultilevel"/>
    <w:tmpl w:val="A35C6804"/>
    <w:lvl w:ilvl="0" w:tplc="D39CC8FC">
      <w:start w:val="1"/>
      <w:numFmt w:val="decimal"/>
      <w:lvlText w:val="%1."/>
      <w:lvlJc w:val="left"/>
      <w:pPr>
        <w:ind w:left="720" w:hanging="360"/>
      </w:pPr>
      <w:rPr>
        <w:rFonts w:hint="default"/>
      </w:rPr>
    </w:lvl>
    <w:lvl w:ilvl="1" w:tplc="16E0CFD4" w:tentative="1">
      <w:start w:val="1"/>
      <w:numFmt w:val="lowerLetter"/>
      <w:lvlText w:val="%2."/>
      <w:lvlJc w:val="left"/>
      <w:pPr>
        <w:ind w:left="1440" w:hanging="360"/>
      </w:pPr>
    </w:lvl>
    <w:lvl w:ilvl="2" w:tplc="9CFCEC9A" w:tentative="1">
      <w:start w:val="1"/>
      <w:numFmt w:val="lowerRoman"/>
      <w:lvlText w:val="%3."/>
      <w:lvlJc w:val="right"/>
      <w:pPr>
        <w:ind w:left="2160" w:hanging="180"/>
      </w:pPr>
    </w:lvl>
    <w:lvl w:ilvl="3" w:tplc="8F86B336" w:tentative="1">
      <w:start w:val="1"/>
      <w:numFmt w:val="decimal"/>
      <w:lvlText w:val="%4."/>
      <w:lvlJc w:val="left"/>
      <w:pPr>
        <w:ind w:left="2880" w:hanging="360"/>
      </w:pPr>
    </w:lvl>
    <w:lvl w:ilvl="4" w:tplc="8ECEEDB8" w:tentative="1">
      <w:start w:val="1"/>
      <w:numFmt w:val="lowerLetter"/>
      <w:lvlText w:val="%5."/>
      <w:lvlJc w:val="left"/>
      <w:pPr>
        <w:ind w:left="3600" w:hanging="360"/>
      </w:pPr>
    </w:lvl>
    <w:lvl w:ilvl="5" w:tplc="2B9EC75A" w:tentative="1">
      <w:start w:val="1"/>
      <w:numFmt w:val="lowerRoman"/>
      <w:lvlText w:val="%6."/>
      <w:lvlJc w:val="right"/>
      <w:pPr>
        <w:ind w:left="4320" w:hanging="180"/>
      </w:pPr>
    </w:lvl>
    <w:lvl w:ilvl="6" w:tplc="61C4057E" w:tentative="1">
      <w:start w:val="1"/>
      <w:numFmt w:val="decimal"/>
      <w:lvlText w:val="%7."/>
      <w:lvlJc w:val="left"/>
      <w:pPr>
        <w:ind w:left="5040" w:hanging="360"/>
      </w:pPr>
    </w:lvl>
    <w:lvl w:ilvl="7" w:tplc="226E4D06" w:tentative="1">
      <w:start w:val="1"/>
      <w:numFmt w:val="lowerLetter"/>
      <w:lvlText w:val="%8."/>
      <w:lvlJc w:val="left"/>
      <w:pPr>
        <w:ind w:left="5760" w:hanging="360"/>
      </w:pPr>
    </w:lvl>
    <w:lvl w:ilvl="8" w:tplc="44C494BE" w:tentative="1">
      <w:start w:val="1"/>
      <w:numFmt w:val="lowerRoman"/>
      <w:lvlText w:val="%9."/>
      <w:lvlJc w:val="right"/>
      <w:pPr>
        <w:ind w:left="6480" w:hanging="180"/>
      </w:pPr>
    </w:lvl>
  </w:abstractNum>
  <w:abstractNum w:abstractNumId="4" w15:restartNumberingAfterBreak="0">
    <w:nsid w:val="070A4574"/>
    <w:multiLevelType w:val="multilevel"/>
    <w:tmpl w:val="7004D4CE"/>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5B7000"/>
    <w:multiLevelType w:val="multilevel"/>
    <w:tmpl w:val="697EA3CE"/>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454"/>
        </w:tabs>
        <w:ind w:left="0" w:firstLine="0"/>
      </w:pPr>
      <w:rPr>
        <w:rFonts w:hint="default"/>
        <w:b/>
      </w:rPr>
    </w:lvl>
    <w:lvl w:ilvl="2">
      <w:start w:val="1"/>
      <w:numFmt w:val="decimal"/>
      <w:lvlText w:val="%1.%2.%3."/>
      <w:lvlJc w:val="left"/>
      <w:pPr>
        <w:tabs>
          <w:tab w:val="num" w:pos="567"/>
        </w:tabs>
        <w:ind w:left="340" w:hanging="34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7AF6572"/>
    <w:multiLevelType w:val="hybridMultilevel"/>
    <w:tmpl w:val="31F037CA"/>
    <w:lvl w:ilvl="0" w:tplc="D79ABF0A">
      <w:start w:val="1"/>
      <w:numFmt w:val="decimal"/>
      <w:lvlText w:val="%1."/>
      <w:lvlJc w:val="left"/>
      <w:pPr>
        <w:ind w:left="720" w:hanging="360"/>
      </w:pPr>
      <w:rPr>
        <w:rFonts w:hint="default"/>
        <w:b/>
      </w:rPr>
    </w:lvl>
    <w:lvl w:ilvl="1" w:tplc="7DB8999C">
      <w:start w:val="1"/>
      <w:numFmt w:val="lowerLetter"/>
      <w:lvlText w:val="%2."/>
      <w:lvlJc w:val="left"/>
      <w:pPr>
        <w:ind w:left="1440" w:hanging="360"/>
      </w:pPr>
    </w:lvl>
    <w:lvl w:ilvl="2" w:tplc="90AEE4F4">
      <w:start w:val="1"/>
      <w:numFmt w:val="lowerRoman"/>
      <w:lvlText w:val="%3."/>
      <w:lvlJc w:val="right"/>
      <w:pPr>
        <w:ind w:left="2160" w:hanging="180"/>
      </w:pPr>
    </w:lvl>
    <w:lvl w:ilvl="3" w:tplc="E40E9668" w:tentative="1">
      <w:start w:val="1"/>
      <w:numFmt w:val="decimal"/>
      <w:lvlText w:val="%4."/>
      <w:lvlJc w:val="left"/>
      <w:pPr>
        <w:ind w:left="2880" w:hanging="360"/>
      </w:pPr>
    </w:lvl>
    <w:lvl w:ilvl="4" w:tplc="98FC8666" w:tentative="1">
      <w:start w:val="1"/>
      <w:numFmt w:val="lowerLetter"/>
      <w:lvlText w:val="%5."/>
      <w:lvlJc w:val="left"/>
      <w:pPr>
        <w:ind w:left="3600" w:hanging="360"/>
      </w:pPr>
    </w:lvl>
    <w:lvl w:ilvl="5" w:tplc="66FA0E8A" w:tentative="1">
      <w:start w:val="1"/>
      <w:numFmt w:val="lowerRoman"/>
      <w:lvlText w:val="%6."/>
      <w:lvlJc w:val="right"/>
      <w:pPr>
        <w:ind w:left="4320" w:hanging="180"/>
      </w:pPr>
    </w:lvl>
    <w:lvl w:ilvl="6" w:tplc="0504AD66" w:tentative="1">
      <w:start w:val="1"/>
      <w:numFmt w:val="decimal"/>
      <w:lvlText w:val="%7."/>
      <w:lvlJc w:val="left"/>
      <w:pPr>
        <w:ind w:left="5040" w:hanging="360"/>
      </w:pPr>
    </w:lvl>
    <w:lvl w:ilvl="7" w:tplc="8DE28632" w:tentative="1">
      <w:start w:val="1"/>
      <w:numFmt w:val="lowerLetter"/>
      <w:lvlText w:val="%8."/>
      <w:lvlJc w:val="left"/>
      <w:pPr>
        <w:ind w:left="5760" w:hanging="360"/>
      </w:pPr>
    </w:lvl>
    <w:lvl w:ilvl="8" w:tplc="9BDCEAD4" w:tentative="1">
      <w:start w:val="1"/>
      <w:numFmt w:val="lowerRoman"/>
      <w:lvlText w:val="%9."/>
      <w:lvlJc w:val="right"/>
      <w:pPr>
        <w:ind w:left="6480" w:hanging="180"/>
      </w:pPr>
    </w:lvl>
  </w:abstractNum>
  <w:abstractNum w:abstractNumId="7" w15:restartNumberingAfterBreak="0">
    <w:nsid w:val="0C6F2E2B"/>
    <w:multiLevelType w:val="multilevel"/>
    <w:tmpl w:val="0748BF4A"/>
    <w:lvl w:ilvl="0">
      <w:start w:val="1"/>
      <w:numFmt w:val="decimal"/>
      <w:lvlText w:val="%1."/>
      <w:lvlJc w:val="left"/>
      <w:pPr>
        <w:tabs>
          <w:tab w:val="num" w:pos="360"/>
        </w:tabs>
        <w:ind w:left="360" w:hanging="360"/>
      </w:pPr>
      <w:rPr>
        <w:b/>
      </w:rPr>
    </w:lvl>
    <w:lvl w:ilvl="1">
      <w:start w:val="1"/>
      <w:numFmt w:val="decimal"/>
      <w:lvlText w:val="%1.%2."/>
      <w:lvlJc w:val="left"/>
      <w:pPr>
        <w:tabs>
          <w:tab w:val="num" w:pos="1709"/>
        </w:tabs>
        <w:ind w:left="170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cs="Times New Roman"/>
      </w:rPr>
    </w:lvl>
    <w:lvl w:ilvl="1">
      <w:start w:val="1"/>
      <w:numFmt w:val="decimal"/>
      <w:pStyle w:val="Apakpunkts"/>
      <w:lvlText w:val="%1.%2."/>
      <w:lvlJc w:val="left"/>
      <w:pPr>
        <w:tabs>
          <w:tab w:val="num" w:pos="851"/>
        </w:tabs>
        <w:ind w:left="851" w:hanging="851"/>
      </w:pPr>
      <w:rPr>
        <w:rFonts w:cs="Times New Roman"/>
      </w:rPr>
    </w:lvl>
    <w:lvl w:ilvl="2">
      <w:start w:val="1"/>
      <w:numFmt w:val="decimal"/>
      <w:pStyle w:val="Paragrfs"/>
      <w:lvlText w:val="%1.%2.%3."/>
      <w:lvlJc w:val="left"/>
      <w:pPr>
        <w:tabs>
          <w:tab w:val="num" w:pos="851"/>
        </w:tabs>
        <w:ind w:left="851" w:hanging="851"/>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9" w15:restartNumberingAfterBreak="0">
    <w:nsid w:val="0FD7530A"/>
    <w:multiLevelType w:val="hybridMultilevel"/>
    <w:tmpl w:val="B5981BD6"/>
    <w:lvl w:ilvl="0" w:tplc="C5142718">
      <w:start w:val="1"/>
      <w:numFmt w:val="decimal"/>
      <w:lvlText w:val="%1."/>
      <w:lvlJc w:val="left"/>
      <w:pPr>
        <w:ind w:left="720" w:hanging="360"/>
      </w:pPr>
      <w:rPr>
        <w:rFonts w:hint="default"/>
      </w:rPr>
    </w:lvl>
    <w:lvl w:ilvl="1" w:tplc="194CCA12" w:tentative="1">
      <w:start w:val="1"/>
      <w:numFmt w:val="lowerLetter"/>
      <w:lvlText w:val="%2."/>
      <w:lvlJc w:val="left"/>
      <w:pPr>
        <w:ind w:left="1440" w:hanging="360"/>
      </w:pPr>
    </w:lvl>
    <w:lvl w:ilvl="2" w:tplc="C4660E50" w:tentative="1">
      <w:start w:val="1"/>
      <w:numFmt w:val="lowerRoman"/>
      <w:lvlText w:val="%3."/>
      <w:lvlJc w:val="right"/>
      <w:pPr>
        <w:ind w:left="2160" w:hanging="180"/>
      </w:pPr>
    </w:lvl>
    <w:lvl w:ilvl="3" w:tplc="6032C888" w:tentative="1">
      <w:start w:val="1"/>
      <w:numFmt w:val="decimal"/>
      <w:lvlText w:val="%4."/>
      <w:lvlJc w:val="left"/>
      <w:pPr>
        <w:ind w:left="2880" w:hanging="360"/>
      </w:pPr>
    </w:lvl>
    <w:lvl w:ilvl="4" w:tplc="A560BCCE" w:tentative="1">
      <w:start w:val="1"/>
      <w:numFmt w:val="lowerLetter"/>
      <w:lvlText w:val="%5."/>
      <w:lvlJc w:val="left"/>
      <w:pPr>
        <w:ind w:left="3600" w:hanging="360"/>
      </w:pPr>
    </w:lvl>
    <w:lvl w:ilvl="5" w:tplc="B4AA7F8C" w:tentative="1">
      <w:start w:val="1"/>
      <w:numFmt w:val="lowerRoman"/>
      <w:lvlText w:val="%6."/>
      <w:lvlJc w:val="right"/>
      <w:pPr>
        <w:ind w:left="4320" w:hanging="180"/>
      </w:pPr>
    </w:lvl>
    <w:lvl w:ilvl="6" w:tplc="B97E9678" w:tentative="1">
      <w:start w:val="1"/>
      <w:numFmt w:val="decimal"/>
      <w:lvlText w:val="%7."/>
      <w:lvlJc w:val="left"/>
      <w:pPr>
        <w:ind w:left="5040" w:hanging="360"/>
      </w:pPr>
    </w:lvl>
    <w:lvl w:ilvl="7" w:tplc="13343496" w:tentative="1">
      <w:start w:val="1"/>
      <w:numFmt w:val="lowerLetter"/>
      <w:lvlText w:val="%8."/>
      <w:lvlJc w:val="left"/>
      <w:pPr>
        <w:ind w:left="5760" w:hanging="360"/>
      </w:pPr>
    </w:lvl>
    <w:lvl w:ilvl="8" w:tplc="E242A3E6" w:tentative="1">
      <w:start w:val="1"/>
      <w:numFmt w:val="lowerRoman"/>
      <w:lvlText w:val="%9."/>
      <w:lvlJc w:val="right"/>
      <w:pPr>
        <w:ind w:left="6480" w:hanging="180"/>
      </w:pPr>
    </w:lvl>
  </w:abstractNum>
  <w:abstractNum w:abstractNumId="10" w15:restartNumberingAfterBreak="0">
    <w:nsid w:val="16C413A1"/>
    <w:multiLevelType w:val="multilevel"/>
    <w:tmpl w:val="A20046F2"/>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ascii="Times New Roman" w:hAnsi="Times New Roman" w:cs="Times New Roman" w:hint="default"/>
        <w:b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17456C39"/>
    <w:multiLevelType w:val="multilevel"/>
    <w:tmpl w:val="30B058D6"/>
    <w:lvl w:ilvl="0">
      <w:start w:val="2"/>
      <w:numFmt w:val="decimal"/>
      <w:lvlText w:val="%1."/>
      <w:lvlJc w:val="left"/>
      <w:pPr>
        <w:ind w:left="360" w:hanging="360"/>
      </w:pPr>
      <w:rPr>
        <w:rFonts w:hint="default"/>
        <w:b/>
        <w:bCs/>
      </w:rPr>
    </w:lvl>
    <w:lvl w:ilvl="1">
      <w:start w:val="1"/>
      <w:numFmt w:val="decimal"/>
      <w:lvlText w:val="%1.%2."/>
      <w:lvlJc w:val="left"/>
      <w:pPr>
        <w:ind w:left="1070" w:hanging="360"/>
      </w:pPr>
      <w:rPr>
        <w:rFonts w:hint="default"/>
        <w:b w:val="0"/>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17F65F75"/>
    <w:multiLevelType w:val="multilevel"/>
    <w:tmpl w:val="0748BF4A"/>
    <w:lvl w:ilvl="0">
      <w:start w:val="1"/>
      <w:numFmt w:val="decimal"/>
      <w:lvlText w:val="%1."/>
      <w:lvlJc w:val="left"/>
      <w:pPr>
        <w:tabs>
          <w:tab w:val="num" w:pos="360"/>
        </w:tabs>
        <w:ind w:left="360" w:hanging="360"/>
      </w:pPr>
      <w:rPr>
        <w:b/>
      </w:rPr>
    </w:lvl>
    <w:lvl w:ilvl="1">
      <w:start w:val="1"/>
      <w:numFmt w:val="decimal"/>
      <w:lvlText w:val="%1.%2."/>
      <w:lvlJc w:val="left"/>
      <w:pPr>
        <w:tabs>
          <w:tab w:val="num" w:pos="1709"/>
        </w:tabs>
        <w:ind w:left="170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A560CD9"/>
    <w:multiLevelType w:val="multilevel"/>
    <w:tmpl w:val="16006FE2"/>
    <w:lvl w:ilvl="0">
      <w:start w:val="2"/>
      <w:numFmt w:val="decimal"/>
      <w:lvlText w:val="%1."/>
      <w:lvlJc w:val="left"/>
      <w:pPr>
        <w:ind w:left="360" w:hanging="360"/>
      </w:pPr>
      <w:rPr>
        <w:rFonts w:hint="default"/>
        <w:b/>
        <w:i w:val="0"/>
        <w:sz w:val="24"/>
        <w:szCs w:val="24"/>
      </w:rPr>
    </w:lvl>
    <w:lvl w:ilvl="1">
      <w:start w:val="1"/>
      <w:numFmt w:val="decimal"/>
      <w:lvlText w:val="%1.%2."/>
      <w:lvlJc w:val="left"/>
      <w:pPr>
        <w:ind w:left="1440" w:hanging="360"/>
      </w:pPr>
      <w:rPr>
        <w:rFonts w:ascii="Times New Roman" w:hAnsi="Times New Roman" w:cs="Times New Roman" w:hint="default"/>
        <w:b w:val="0"/>
        <w:i w:val="0"/>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4C60840"/>
    <w:multiLevelType w:val="hybridMultilevel"/>
    <w:tmpl w:val="B9F0AE24"/>
    <w:lvl w:ilvl="0" w:tplc="DEBA3454">
      <w:start w:val="1"/>
      <w:numFmt w:val="decimal"/>
      <w:lvlText w:val="%1."/>
      <w:lvlJc w:val="left"/>
      <w:pPr>
        <w:ind w:left="720" w:hanging="360"/>
      </w:pPr>
      <w:rPr>
        <w:b/>
      </w:rPr>
    </w:lvl>
    <w:lvl w:ilvl="1" w:tplc="FB80EC5A">
      <w:start w:val="1"/>
      <w:numFmt w:val="lowerLetter"/>
      <w:lvlText w:val="%2."/>
      <w:lvlJc w:val="left"/>
      <w:pPr>
        <w:ind w:left="1440" w:hanging="360"/>
      </w:pPr>
    </w:lvl>
    <w:lvl w:ilvl="2" w:tplc="B7C47346" w:tentative="1">
      <w:start w:val="1"/>
      <w:numFmt w:val="lowerRoman"/>
      <w:lvlText w:val="%3."/>
      <w:lvlJc w:val="right"/>
      <w:pPr>
        <w:ind w:left="2160" w:hanging="180"/>
      </w:pPr>
    </w:lvl>
    <w:lvl w:ilvl="3" w:tplc="CE307C9E" w:tentative="1">
      <w:start w:val="1"/>
      <w:numFmt w:val="decimal"/>
      <w:lvlText w:val="%4."/>
      <w:lvlJc w:val="left"/>
      <w:pPr>
        <w:ind w:left="2880" w:hanging="360"/>
      </w:pPr>
    </w:lvl>
    <w:lvl w:ilvl="4" w:tplc="318C5952" w:tentative="1">
      <w:start w:val="1"/>
      <w:numFmt w:val="lowerLetter"/>
      <w:lvlText w:val="%5."/>
      <w:lvlJc w:val="left"/>
      <w:pPr>
        <w:ind w:left="3600" w:hanging="360"/>
      </w:pPr>
    </w:lvl>
    <w:lvl w:ilvl="5" w:tplc="F1225CF6" w:tentative="1">
      <w:start w:val="1"/>
      <w:numFmt w:val="lowerRoman"/>
      <w:lvlText w:val="%6."/>
      <w:lvlJc w:val="right"/>
      <w:pPr>
        <w:ind w:left="4320" w:hanging="180"/>
      </w:pPr>
    </w:lvl>
    <w:lvl w:ilvl="6" w:tplc="E722BC62" w:tentative="1">
      <w:start w:val="1"/>
      <w:numFmt w:val="decimal"/>
      <w:lvlText w:val="%7."/>
      <w:lvlJc w:val="left"/>
      <w:pPr>
        <w:ind w:left="5040" w:hanging="360"/>
      </w:pPr>
    </w:lvl>
    <w:lvl w:ilvl="7" w:tplc="8CA88ACA" w:tentative="1">
      <w:start w:val="1"/>
      <w:numFmt w:val="lowerLetter"/>
      <w:lvlText w:val="%8."/>
      <w:lvlJc w:val="left"/>
      <w:pPr>
        <w:ind w:left="5760" w:hanging="360"/>
      </w:pPr>
    </w:lvl>
    <w:lvl w:ilvl="8" w:tplc="06D8022C" w:tentative="1">
      <w:start w:val="1"/>
      <w:numFmt w:val="lowerRoman"/>
      <w:lvlText w:val="%9."/>
      <w:lvlJc w:val="right"/>
      <w:pPr>
        <w:ind w:left="6480" w:hanging="180"/>
      </w:pPr>
    </w:lvl>
  </w:abstractNum>
  <w:abstractNum w:abstractNumId="15" w15:restartNumberingAfterBreak="0">
    <w:nsid w:val="25BC59A7"/>
    <w:multiLevelType w:val="multilevel"/>
    <w:tmpl w:val="17BAA0D6"/>
    <w:lvl w:ilvl="0">
      <w:start w:val="1"/>
      <w:numFmt w:val="decimal"/>
      <w:lvlText w:val="%1."/>
      <w:lvlJc w:val="left"/>
      <w:pPr>
        <w:tabs>
          <w:tab w:val="num" w:pos="480"/>
        </w:tabs>
        <w:ind w:left="480" w:hanging="480"/>
      </w:pPr>
    </w:lvl>
    <w:lvl w:ilvl="1">
      <w:start w:val="1"/>
      <w:numFmt w:val="decimal"/>
      <w:lvlText w:val="%1.%2."/>
      <w:lvlJc w:val="left"/>
      <w:pPr>
        <w:tabs>
          <w:tab w:val="num" w:pos="578"/>
        </w:tabs>
        <w:ind w:left="578" w:hanging="436"/>
      </w:pPr>
      <w:rPr>
        <w:b w:val="0"/>
        <w:i w:val="0"/>
      </w:rPr>
    </w:lvl>
    <w:lvl w:ilvl="2">
      <w:start w:val="1"/>
      <w:numFmt w:val="decimal"/>
      <w:lvlText w:val="%1.%2.%3."/>
      <w:lvlJc w:val="left"/>
      <w:pPr>
        <w:tabs>
          <w:tab w:val="num" w:pos="1298"/>
        </w:tabs>
        <w:ind w:left="1298"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27A3427C"/>
    <w:multiLevelType w:val="hybridMultilevel"/>
    <w:tmpl w:val="AE4C417E"/>
    <w:lvl w:ilvl="0" w:tplc="62B8A4E6">
      <w:start w:val="1"/>
      <w:numFmt w:val="decimal"/>
      <w:lvlText w:val="%1."/>
      <w:lvlJc w:val="left"/>
      <w:pPr>
        <w:ind w:left="1854" w:hanging="360"/>
      </w:pPr>
    </w:lvl>
    <w:lvl w:ilvl="1" w:tplc="AB127232" w:tentative="1">
      <w:start w:val="1"/>
      <w:numFmt w:val="lowerLetter"/>
      <w:lvlText w:val="%2."/>
      <w:lvlJc w:val="left"/>
      <w:pPr>
        <w:ind w:left="2574" w:hanging="360"/>
      </w:pPr>
    </w:lvl>
    <w:lvl w:ilvl="2" w:tplc="69E85D9C" w:tentative="1">
      <w:start w:val="1"/>
      <w:numFmt w:val="lowerRoman"/>
      <w:lvlText w:val="%3."/>
      <w:lvlJc w:val="right"/>
      <w:pPr>
        <w:ind w:left="3294" w:hanging="180"/>
      </w:pPr>
    </w:lvl>
    <w:lvl w:ilvl="3" w:tplc="863C1736" w:tentative="1">
      <w:start w:val="1"/>
      <w:numFmt w:val="decimal"/>
      <w:lvlText w:val="%4."/>
      <w:lvlJc w:val="left"/>
      <w:pPr>
        <w:ind w:left="4014" w:hanging="360"/>
      </w:pPr>
    </w:lvl>
    <w:lvl w:ilvl="4" w:tplc="CC485F0E" w:tentative="1">
      <w:start w:val="1"/>
      <w:numFmt w:val="lowerLetter"/>
      <w:lvlText w:val="%5."/>
      <w:lvlJc w:val="left"/>
      <w:pPr>
        <w:ind w:left="4734" w:hanging="360"/>
      </w:pPr>
    </w:lvl>
    <w:lvl w:ilvl="5" w:tplc="326CEA78" w:tentative="1">
      <w:start w:val="1"/>
      <w:numFmt w:val="lowerRoman"/>
      <w:lvlText w:val="%6."/>
      <w:lvlJc w:val="right"/>
      <w:pPr>
        <w:ind w:left="5454" w:hanging="180"/>
      </w:pPr>
    </w:lvl>
    <w:lvl w:ilvl="6" w:tplc="9D5C6874" w:tentative="1">
      <w:start w:val="1"/>
      <w:numFmt w:val="decimal"/>
      <w:lvlText w:val="%7."/>
      <w:lvlJc w:val="left"/>
      <w:pPr>
        <w:ind w:left="6174" w:hanging="360"/>
      </w:pPr>
    </w:lvl>
    <w:lvl w:ilvl="7" w:tplc="9940C8AE" w:tentative="1">
      <w:start w:val="1"/>
      <w:numFmt w:val="lowerLetter"/>
      <w:lvlText w:val="%8."/>
      <w:lvlJc w:val="left"/>
      <w:pPr>
        <w:ind w:left="6894" w:hanging="360"/>
      </w:pPr>
    </w:lvl>
    <w:lvl w:ilvl="8" w:tplc="3260DAF4" w:tentative="1">
      <w:start w:val="1"/>
      <w:numFmt w:val="lowerRoman"/>
      <w:lvlText w:val="%9."/>
      <w:lvlJc w:val="right"/>
      <w:pPr>
        <w:ind w:left="7614" w:hanging="180"/>
      </w:pPr>
    </w:lvl>
  </w:abstractNum>
  <w:abstractNum w:abstractNumId="17" w15:restartNumberingAfterBreak="0">
    <w:nsid w:val="2AAC4F02"/>
    <w:multiLevelType w:val="hybridMultilevel"/>
    <w:tmpl w:val="7BBC58EA"/>
    <w:lvl w:ilvl="0" w:tplc="AF725D4E">
      <w:start w:val="1"/>
      <w:numFmt w:val="decimal"/>
      <w:lvlText w:val="%1."/>
      <w:lvlJc w:val="left"/>
      <w:pPr>
        <w:ind w:left="720" w:hanging="360"/>
      </w:pPr>
    </w:lvl>
    <w:lvl w:ilvl="1" w:tplc="0A9A0982" w:tentative="1">
      <w:start w:val="1"/>
      <w:numFmt w:val="lowerLetter"/>
      <w:lvlText w:val="%2."/>
      <w:lvlJc w:val="left"/>
      <w:pPr>
        <w:ind w:left="1440" w:hanging="360"/>
      </w:pPr>
    </w:lvl>
    <w:lvl w:ilvl="2" w:tplc="3E1C3C80" w:tentative="1">
      <w:start w:val="1"/>
      <w:numFmt w:val="lowerRoman"/>
      <w:lvlText w:val="%3."/>
      <w:lvlJc w:val="right"/>
      <w:pPr>
        <w:ind w:left="2160" w:hanging="180"/>
      </w:pPr>
    </w:lvl>
    <w:lvl w:ilvl="3" w:tplc="6CACA1B6" w:tentative="1">
      <w:start w:val="1"/>
      <w:numFmt w:val="decimal"/>
      <w:lvlText w:val="%4."/>
      <w:lvlJc w:val="left"/>
      <w:pPr>
        <w:ind w:left="2880" w:hanging="360"/>
      </w:pPr>
    </w:lvl>
    <w:lvl w:ilvl="4" w:tplc="54E422E4" w:tentative="1">
      <w:start w:val="1"/>
      <w:numFmt w:val="lowerLetter"/>
      <w:lvlText w:val="%5."/>
      <w:lvlJc w:val="left"/>
      <w:pPr>
        <w:ind w:left="3600" w:hanging="360"/>
      </w:pPr>
    </w:lvl>
    <w:lvl w:ilvl="5" w:tplc="CF406312" w:tentative="1">
      <w:start w:val="1"/>
      <w:numFmt w:val="lowerRoman"/>
      <w:lvlText w:val="%6."/>
      <w:lvlJc w:val="right"/>
      <w:pPr>
        <w:ind w:left="4320" w:hanging="180"/>
      </w:pPr>
    </w:lvl>
    <w:lvl w:ilvl="6" w:tplc="1598C28C" w:tentative="1">
      <w:start w:val="1"/>
      <w:numFmt w:val="decimal"/>
      <w:lvlText w:val="%7."/>
      <w:lvlJc w:val="left"/>
      <w:pPr>
        <w:ind w:left="5040" w:hanging="360"/>
      </w:pPr>
    </w:lvl>
    <w:lvl w:ilvl="7" w:tplc="1A241A56" w:tentative="1">
      <w:start w:val="1"/>
      <w:numFmt w:val="lowerLetter"/>
      <w:lvlText w:val="%8."/>
      <w:lvlJc w:val="left"/>
      <w:pPr>
        <w:ind w:left="5760" w:hanging="360"/>
      </w:pPr>
    </w:lvl>
    <w:lvl w:ilvl="8" w:tplc="C8E8E790" w:tentative="1">
      <w:start w:val="1"/>
      <w:numFmt w:val="lowerRoman"/>
      <w:lvlText w:val="%9."/>
      <w:lvlJc w:val="right"/>
      <w:pPr>
        <w:ind w:left="6480" w:hanging="180"/>
      </w:pPr>
    </w:lvl>
  </w:abstractNum>
  <w:abstractNum w:abstractNumId="18" w15:restartNumberingAfterBreak="0">
    <w:nsid w:val="2C7D7629"/>
    <w:multiLevelType w:val="multilevel"/>
    <w:tmpl w:val="77A44D84"/>
    <w:lvl w:ilvl="0">
      <w:start w:val="15"/>
      <w:numFmt w:val="decimal"/>
      <w:lvlText w:val="%1."/>
      <w:lvlJc w:val="left"/>
      <w:pPr>
        <w:ind w:left="720" w:hanging="360"/>
      </w:pPr>
      <w:rPr>
        <w:rFonts w:hint="default"/>
        <w:b/>
      </w:rPr>
    </w:lvl>
    <w:lvl w:ilvl="1">
      <w:start w:val="1"/>
      <w:numFmt w:val="decimal"/>
      <w:isLgl/>
      <w:lvlText w:val="%1.%2."/>
      <w:lvlJc w:val="left"/>
      <w:pPr>
        <w:ind w:left="1757" w:hanging="480"/>
      </w:pPr>
      <w:rPr>
        <w:rFonts w:hint="default"/>
      </w:rPr>
    </w:lvl>
    <w:lvl w:ilvl="2">
      <w:start w:val="1"/>
      <w:numFmt w:val="decimal"/>
      <w:isLgl/>
      <w:lvlText w:val="%1.%2.%3."/>
      <w:lvlJc w:val="left"/>
      <w:pPr>
        <w:ind w:left="2914" w:hanging="720"/>
      </w:pPr>
      <w:rPr>
        <w:rFonts w:hint="default"/>
      </w:rPr>
    </w:lvl>
    <w:lvl w:ilvl="3">
      <w:start w:val="1"/>
      <w:numFmt w:val="decimal"/>
      <w:isLgl/>
      <w:lvlText w:val="%1.%2.%3.%4."/>
      <w:lvlJc w:val="left"/>
      <w:pPr>
        <w:ind w:left="3831" w:hanging="720"/>
      </w:pPr>
      <w:rPr>
        <w:rFonts w:hint="default"/>
      </w:rPr>
    </w:lvl>
    <w:lvl w:ilvl="4">
      <w:start w:val="1"/>
      <w:numFmt w:val="decimal"/>
      <w:isLgl/>
      <w:lvlText w:val="%1.%2.%3.%4.%5."/>
      <w:lvlJc w:val="left"/>
      <w:pPr>
        <w:ind w:left="5108" w:hanging="1080"/>
      </w:pPr>
      <w:rPr>
        <w:rFonts w:hint="default"/>
      </w:rPr>
    </w:lvl>
    <w:lvl w:ilvl="5">
      <w:start w:val="1"/>
      <w:numFmt w:val="decimal"/>
      <w:isLgl/>
      <w:lvlText w:val="%1.%2.%3.%4.%5.%6."/>
      <w:lvlJc w:val="left"/>
      <w:pPr>
        <w:ind w:left="6025" w:hanging="1080"/>
      </w:pPr>
      <w:rPr>
        <w:rFonts w:hint="default"/>
      </w:rPr>
    </w:lvl>
    <w:lvl w:ilvl="6">
      <w:start w:val="1"/>
      <w:numFmt w:val="decimal"/>
      <w:isLgl/>
      <w:lvlText w:val="%1.%2.%3.%4.%5.%6.%7."/>
      <w:lvlJc w:val="left"/>
      <w:pPr>
        <w:ind w:left="7302" w:hanging="1440"/>
      </w:pPr>
      <w:rPr>
        <w:rFonts w:hint="default"/>
      </w:rPr>
    </w:lvl>
    <w:lvl w:ilvl="7">
      <w:start w:val="1"/>
      <w:numFmt w:val="decimal"/>
      <w:isLgl/>
      <w:lvlText w:val="%1.%2.%3.%4.%5.%6.%7.%8."/>
      <w:lvlJc w:val="left"/>
      <w:pPr>
        <w:ind w:left="8219" w:hanging="1440"/>
      </w:pPr>
      <w:rPr>
        <w:rFonts w:hint="default"/>
      </w:rPr>
    </w:lvl>
    <w:lvl w:ilvl="8">
      <w:start w:val="1"/>
      <w:numFmt w:val="decimal"/>
      <w:isLgl/>
      <w:lvlText w:val="%1.%2.%3.%4.%5.%6.%7.%8.%9."/>
      <w:lvlJc w:val="left"/>
      <w:pPr>
        <w:ind w:left="9496" w:hanging="1800"/>
      </w:pPr>
      <w:rPr>
        <w:rFonts w:hint="default"/>
      </w:rPr>
    </w:lvl>
  </w:abstractNum>
  <w:abstractNum w:abstractNumId="19" w15:restartNumberingAfterBreak="0">
    <w:nsid w:val="2D6A065E"/>
    <w:multiLevelType w:val="multilevel"/>
    <w:tmpl w:val="C338C1D0"/>
    <w:lvl w:ilvl="0">
      <w:start w:val="2"/>
      <w:numFmt w:val="decimal"/>
      <w:lvlText w:val="%1."/>
      <w:lvlJc w:val="left"/>
      <w:pPr>
        <w:ind w:left="360" w:hanging="360"/>
      </w:pPr>
      <w:rPr>
        <w:b/>
        <w:i w:val="0"/>
        <w:sz w:val="24"/>
        <w:szCs w:val="24"/>
      </w:rPr>
    </w:lvl>
    <w:lvl w:ilvl="1">
      <w:start w:val="1"/>
      <w:numFmt w:val="decimal"/>
      <w:lvlText w:val="%1.%2."/>
      <w:lvlJc w:val="left"/>
      <w:pPr>
        <w:ind w:left="1440" w:hanging="360"/>
      </w:pPr>
      <w:rPr>
        <w:rFonts w:ascii="Times New Roman" w:hAnsi="Times New Roman" w:cs="Times New Roman"/>
        <w:b w:val="0"/>
        <w:i w:val="0"/>
        <w:sz w:val="24"/>
        <w:szCs w:val="24"/>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0" w15:restartNumberingAfterBreak="0">
    <w:nsid w:val="2E941D93"/>
    <w:multiLevelType w:val="multilevel"/>
    <w:tmpl w:val="0748BF4A"/>
    <w:lvl w:ilvl="0">
      <w:start w:val="1"/>
      <w:numFmt w:val="decimal"/>
      <w:lvlText w:val="%1."/>
      <w:lvlJc w:val="left"/>
      <w:pPr>
        <w:tabs>
          <w:tab w:val="num" w:pos="360"/>
        </w:tabs>
        <w:ind w:left="360" w:hanging="360"/>
      </w:pPr>
      <w:rPr>
        <w:b/>
      </w:rPr>
    </w:lvl>
    <w:lvl w:ilvl="1">
      <w:start w:val="1"/>
      <w:numFmt w:val="decimal"/>
      <w:lvlText w:val="%1.%2."/>
      <w:lvlJc w:val="left"/>
      <w:pPr>
        <w:tabs>
          <w:tab w:val="num" w:pos="1709"/>
        </w:tabs>
        <w:ind w:left="170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325F3187"/>
    <w:multiLevelType w:val="multilevel"/>
    <w:tmpl w:val="7004D4CE"/>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6B73BD8"/>
    <w:multiLevelType w:val="multilevel"/>
    <w:tmpl w:val="776CDC1A"/>
    <w:lvl w:ilvl="0">
      <w:start w:val="6"/>
      <w:numFmt w:val="decimal"/>
      <w:lvlText w:val="%1."/>
      <w:lvlJc w:val="left"/>
      <w:pPr>
        <w:ind w:left="360" w:hanging="360"/>
      </w:pPr>
      <w:rPr>
        <w:rFonts w:hint="default"/>
        <w:b/>
        <w:bCs/>
      </w:rPr>
    </w:lvl>
    <w:lvl w:ilvl="1">
      <w:start w:val="1"/>
      <w:numFmt w:val="decimal"/>
      <w:lvlText w:val="%1.%2."/>
      <w:lvlJc w:val="left"/>
      <w:pPr>
        <w:ind w:left="1070" w:hanging="360"/>
      </w:pPr>
      <w:rPr>
        <w:rFonts w:hint="default"/>
        <w:b w:val="0"/>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3" w15:restartNumberingAfterBreak="0">
    <w:nsid w:val="38B5474D"/>
    <w:multiLevelType w:val="hybridMultilevel"/>
    <w:tmpl w:val="BB1E0ED4"/>
    <w:lvl w:ilvl="0" w:tplc="D6B2E55C">
      <w:start w:val="1"/>
      <w:numFmt w:val="decimal"/>
      <w:lvlText w:val="%1."/>
      <w:lvlJc w:val="left"/>
      <w:pPr>
        <w:ind w:left="720" w:hanging="360"/>
      </w:pPr>
      <w:rPr>
        <w:rFonts w:hint="default"/>
        <w:b/>
      </w:rPr>
    </w:lvl>
    <w:lvl w:ilvl="1" w:tplc="942CD5CA">
      <w:start w:val="1"/>
      <w:numFmt w:val="lowerLetter"/>
      <w:lvlText w:val="%2."/>
      <w:lvlJc w:val="left"/>
      <w:pPr>
        <w:ind w:left="1440" w:hanging="360"/>
      </w:pPr>
    </w:lvl>
    <w:lvl w:ilvl="2" w:tplc="3DE60C0E">
      <w:start w:val="1"/>
      <w:numFmt w:val="lowerRoman"/>
      <w:lvlText w:val="%3."/>
      <w:lvlJc w:val="right"/>
      <w:pPr>
        <w:ind w:left="2160" w:hanging="180"/>
      </w:pPr>
    </w:lvl>
    <w:lvl w:ilvl="3" w:tplc="C61CBC3C" w:tentative="1">
      <w:start w:val="1"/>
      <w:numFmt w:val="decimal"/>
      <w:lvlText w:val="%4."/>
      <w:lvlJc w:val="left"/>
      <w:pPr>
        <w:ind w:left="2880" w:hanging="360"/>
      </w:pPr>
    </w:lvl>
    <w:lvl w:ilvl="4" w:tplc="FF9208D8" w:tentative="1">
      <w:start w:val="1"/>
      <w:numFmt w:val="lowerLetter"/>
      <w:lvlText w:val="%5."/>
      <w:lvlJc w:val="left"/>
      <w:pPr>
        <w:ind w:left="3600" w:hanging="360"/>
      </w:pPr>
    </w:lvl>
    <w:lvl w:ilvl="5" w:tplc="A31271BE" w:tentative="1">
      <w:start w:val="1"/>
      <w:numFmt w:val="lowerRoman"/>
      <w:lvlText w:val="%6."/>
      <w:lvlJc w:val="right"/>
      <w:pPr>
        <w:ind w:left="4320" w:hanging="180"/>
      </w:pPr>
    </w:lvl>
    <w:lvl w:ilvl="6" w:tplc="E7288236" w:tentative="1">
      <w:start w:val="1"/>
      <w:numFmt w:val="decimal"/>
      <w:lvlText w:val="%7."/>
      <w:lvlJc w:val="left"/>
      <w:pPr>
        <w:ind w:left="5040" w:hanging="360"/>
      </w:pPr>
    </w:lvl>
    <w:lvl w:ilvl="7" w:tplc="C9EC0372" w:tentative="1">
      <w:start w:val="1"/>
      <w:numFmt w:val="lowerLetter"/>
      <w:lvlText w:val="%8."/>
      <w:lvlJc w:val="left"/>
      <w:pPr>
        <w:ind w:left="5760" w:hanging="360"/>
      </w:pPr>
    </w:lvl>
    <w:lvl w:ilvl="8" w:tplc="6C824040" w:tentative="1">
      <w:start w:val="1"/>
      <w:numFmt w:val="lowerRoman"/>
      <w:lvlText w:val="%9."/>
      <w:lvlJc w:val="right"/>
      <w:pPr>
        <w:ind w:left="6480" w:hanging="180"/>
      </w:pPr>
    </w:lvl>
  </w:abstractNum>
  <w:abstractNum w:abstractNumId="24" w15:restartNumberingAfterBreak="0">
    <w:nsid w:val="38C7599A"/>
    <w:multiLevelType w:val="hybridMultilevel"/>
    <w:tmpl w:val="17300BDC"/>
    <w:lvl w:ilvl="0" w:tplc="1032C420">
      <w:start w:val="1"/>
      <w:numFmt w:val="decimal"/>
      <w:lvlText w:val="%1."/>
      <w:lvlJc w:val="left"/>
      <w:pPr>
        <w:ind w:left="720" w:hanging="360"/>
      </w:pPr>
      <w:rPr>
        <w:rFonts w:hint="default"/>
        <w:b/>
      </w:rPr>
    </w:lvl>
    <w:lvl w:ilvl="1" w:tplc="7D40A6FA">
      <w:start w:val="1"/>
      <w:numFmt w:val="lowerLetter"/>
      <w:lvlText w:val="%2."/>
      <w:lvlJc w:val="left"/>
      <w:pPr>
        <w:ind w:left="1440" w:hanging="360"/>
      </w:pPr>
    </w:lvl>
    <w:lvl w:ilvl="2" w:tplc="451EEBFE">
      <w:start w:val="1"/>
      <w:numFmt w:val="lowerRoman"/>
      <w:lvlText w:val="%3."/>
      <w:lvlJc w:val="right"/>
      <w:pPr>
        <w:ind w:left="2160" w:hanging="180"/>
      </w:pPr>
    </w:lvl>
    <w:lvl w:ilvl="3" w:tplc="FA30A7FA" w:tentative="1">
      <w:start w:val="1"/>
      <w:numFmt w:val="decimal"/>
      <w:lvlText w:val="%4."/>
      <w:lvlJc w:val="left"/>
      <w:pPr>
        <w:ind w:left="2880" w:hanging="360"/>
      </w:pPr>
    </w:lvl>
    <w:lvl w:ilvl="4" w:tplc="D2883C6E" w:tentative="1">
      <w:start w:val="1"/>
      <w:numFmt w:val="lowerLetter"/>
      <w:lvlText w:val="%5."/>
      <w:lvlJc w:val="left"/>
      <w:pPr>
        <w:ind w:left="3600" w:hanging="360"/>
      </w:pPr>
    </w:lvl>
    <w:lvl w:ilvl="5" w:tplc="94D8AC54" w:tentative="1">
      <w:start w:val="1"/>
      <w:numFmt w:val="lowerRoman"/>
      <w:lvlText w:val="%6."/>
      <w:lvlJc w:val="right"/>
      <w:pPr>
        <w:ind w:left="4320" w:hanging="180"/>
      </w:pPr>
    </w:lvl>
    <w:lvl w:ilvl="6" w:tplc="9382844A" w:tentative="1">
      <w:start w:val="1"/>
      <w:numFmt w:val="decimal"/>
      <w:lvlText w:val="%7."/>
      <w:lvlJc w:val="left"/>
      <w:pPr>
        <w:ind w:left="5040" w:hanging="360"/>
      </w:pPr>
    </w:lvl>
    <w:lvl w:ilvl="7" w:tplc="7DD27E30" w:tentative="1">
      <w:start w:val="1"/>
      <w:numFmt w:val="lowerLetter"/>
      <w:lvlText w:val="%8."/>
      <w:lvlJc w:val="left"/>
      <w:pPr>
        <w:ind w:left="5760" w:hanging="360"/>
      </w:pPr>
    </w:lvl>
    <w:lvl w:ilvl="8" w:tplc="65249FD8" w:tentative="1">
      <w:start w:val="1"/>
      <w:numFmt w:val="lowerRoman"/>
      <w:lvlText w:val="%9."/>
      <w:lvlJc w:val="right"/>
      <w:pPr>
        <w:ind w:left="6480" w:hanging="180"/>
      </w:pPr>
    </w:lvl>
  </w:abstractNum>
  <w:abstractNum w:abstractNumId="25" w15:restartNumberingAfterBreak="0">
    <w:nsid w:val="3D2E43C2"/>
    <w:multiLevelType w:val="multilevel"/>
    <w:tmpl w:val="4C7EEB6C"/>
    <w:lvl w:ilvl="0">
      <w:start w:val="2"/>
      <w:numFmt w:val="decimal"/>
      <w:lvlText w:val="%1."/>
      <w:lvlJc w:val="center"/>
      <w:pPr>
        <w:ind w:left="0" w:firstLine="0"/>
      </w:pPr>
      <w:rPr>
        <w:rFonts w:hint="default"/>
        <w:b/>
        <w:i w:val="0"/>
        <w:sz w:val="24"/>
        <w:szCs w:val="24"/>
      </w:rPr>
    </w:lvl>
    <w:lvl w:ilvl="1">
      <w:start w:val="1"/>
      <w:numFmt w:val="decimal"/>
      <w:lvlText w:val="%1.%2."/>
      <w:lvlJc w:val="left"/>
      <w:pPr>
        <w:ind w:left="0" w:firstLine="0"/>
      </w:pPr>
      <w:rPr>
        <w:rFonts w:ascii="Times New Roman" w:hAnsi="Times New Roman" w:cs="Times New Roman" w:hint="default"/>
        <w:b w:val="0"/>
        <w:i w:val="0"/>
        <w:color w:val="auto"/>
        <w:sz w:val="24"/>
        <w:szCs w:val="24"/>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15:restartNumberingAfterBreak="0">
    <w:nsid w:val="3D3A07E8"/>
    <w:multiLevelType w:val="multilevel"/>
    <w:tmpl w:val="E246454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DA75D99"/>
    <w:multiLevelType w:val="multilevel"/>
    <w:tmpl w:val="7004D4CE"/>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361956"/>
    <w:multiLevelType w:val="multilevel"/>
    <w:tmpl w:val="20FCD296"/>
    <w:lvl w:ilvl="0">
      <w:start w:val="2"/>
      <w:numFmt w:val="decimal"/>
      <w:lvlText w:val="%1."/>
      <w:lvlJc w:val="left"/>
      <w:pPr>
        <w:ind w:left="2771" w:hanging="360"/>
      </w:pPr>
      <w:rPr>
        <w:b/>
        <w:i w:val="0"/>
        <w:sz w:val="24"/>
        <w:szCs w:val="24"/>
      </w:rPr>
    </w:lvl>
    <w:lvl w:ilvl="1">
      <w:start w:val="1"/>
      <w:numFmt w:val="decimal"/>
      <w:lvlText w:val="%1.%2."/>
      <w:lvlJc w:val="left"/>
      <w:pPr>
        <w:ind w:left="1070" w:hanging="360"/>
      </w:pPr>
      <w:rPr>
        <w:rFonts w:ascii="Times New Roman" w:hAnsi="Times New Roman" w:cs="Times New Roman"/>
        <w:b w:val="0"/>
        <w:i w:val="0"/>
        <w:sz w:val="24"/>
        <w:szCs w:val="24"/>
      </w:rPr>
    </w:lvl>
    <w:lvl w:ilvl="2">
      <w:start w:val="1"/>
      <w:numFmt w:val="decimal"/>
      <w:lvlText w:val="%1.%2.%3."/>
      <w:lvlJc w:val="left"/>
      <w:pPr>
        <w:ind w:left="2880" w:hanging="720"/>
      </w:pPr>
      <w:rPr>
        <w:rFonts w:asciiTheme="majorBidi" w:hAnsiTheme="majorBidi" w:cstheme="majorBidi" w:hint="default"/>
        <w:sz w:val="24"/>
        <w:szCs w:val="24"/>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9" w15:restartNumberingAfterBreak="0">
    <w:nsid w:val="52F95B1A"/>
    <w:multiLevelType w:val="multilevel"/>
    <w:tmpl w:val="E4809DB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52E1ECF"/>
    <w:multiLevelType w:val="multilevel"/>
    <w:tmpl w:val="2C401016"/>
    <w:lvl w:ilvl="0">
      <w:start w:val="1"/>
      <w:numFmt w:val="decimal"/>
      <w:lvlText w:val="%1."/>
      <w:lvlJc w:val="left"/>
      <w:pPr>
        <w:ind w:left="360" w:hanging="360"/>
      </w:pPr>
      <w:rPr>
        <w:b/>
        <w:i w:val="0"/>
        <w:sz w:val="24"/>
        <w:szCs w:val="24"/>
      </w:rPr>
    </w:lvl>
    <w:lvl w:ilvl="1">
      <w:start w:val="1"/>
      <w:numFmt w:val="decimal"/>
      <w:lvlText w:val="%1.%2."/>
      <w:lvlJc w:val="left"/>
      <w:pPr>
        <w:ind w:left="1142"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5E91F19"/>
    <w:multiLevelType w:val="multilevel"/>
    <w:tmpl w:val="D76E127A"/>
    <w:lvl w:ilvl="0">
      <w:start w:val="1"/>
      <w:numFmt w:val="decimal"/>
      <w:lvlText w:val="%1."/>
      <w:lvlJc w:val="left"/>
      <w:pPr>
        <w:ind w:left="720" w:hanging="360"/>
      </w:pPr>
      <w:rPr>
        <w:rFonts w:hint="default"/>
        <w:b/>
        <w:bCs/>
      </w:r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70341C"/>
    <w:multiLevelType w:val="multilevel"/>
    <w:tmpl w:val="0748BF4A"/>
    <w:lvl w:ilvl="0">
      <w:start w:val="1"/>
      <w:numFmt w:val="decimal"/>
      <w:lvlText w:val="%1."/>
      <w:lvlJc w:val="left"/>
      <w:pPr>
        <w:tabs>
          <w:tab w:val="num" w:pos="360"/>
        </w:tabs>
        <w:ind w:left="360" w:hanging="360"/>
      </w:pPr>
      <w:rPr>
        <w:b/>
      </w:rPr>
    </w:lvl>
    <w:lvl w:ilvl="1">
      <w:start w:val="1"/>
      <w:numFmt w:val="decimal"/>
      <w:lvlText w:val="%1.%2."/>
      <w:lvlJc w:val="left"/>
      <w:pPr>
        <w:tabs>
          <w:tab w:val="num" w:pos="1709"/>
        </w:tabs>
        <w:ind w:left="170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53874C2"/>
    <w:multiLevelType w:val="multilevel"/>
    <w:tmpl w:val="01706F2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B69729D"/>
    <w:multiLevelType w:val="multilevel"/>
    <w:tmpl w:val="0706BFF4"/>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color w:val="00000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5" w15:restartNumberingAfterBreak="0">
    <w:nsid w:val="6BD33ABB"/>
    <w:multiLevelType w:val="multilevel"/>
    <w:tmpl w:val="B4FCD4D4"/>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C2516FA"/>
    <w:multiLevelType w:val="multilevel"/>
    <w:tmpl w:val="B5867128"/>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1CA1C5F"/>
    <w:multiLevelType w:val="multilevel"/>
    <w:tmpl w:val="65201A9C"/>
    <w:lvl w:ilvl="0">
      <w:start w:val="5"/>
      <w:numFmt w:val="decimal"/>
      <w:lvlText w:val="%1."/>
      <w:lvlJc w:val="left"/>
      <w:pPr>
        <w:ind w:left="360" w:hanging="360"/>
      </w:pPr>
      <w:rPr>
        <w:rFonts w:hint="default"/>
        <w:b/>
        <w:i w:val="0"/>
        <w:sz w:val="24"/>
        <w:szCs w:val="24"/>
      </w:rPr>
    </w:lvl>
    <w:lvl w:ilvl="1">
      <w:start w:val="1"/>
      <w:numFmt w:val="decimal"/>
      <w:lvlText w:val="%1.%2."/>
      <w:lvlJc w:val="left"/>
      <w:pPr>
        <w:ind w:left="1440" w:hanging="360"/>
      </w:pPr>
      <w:rPr>
        <w:rFonts w:ascii="Times New Roman" w:hAnsi="Times New Roman" w:cs="Times New Roman" w:hint="default"/>
        <w:b w:val="0"/>
        <w:i w:val="0"/>
        <w:sz w:val="24"/>
        <w:szCs w:val="24"/>
      </w:rPr>
    </w:lvl>
    <w:lvl w:ilvl="2">
      <w:start w:val="1"/>
      <w:numFmt w:val="decimal"/>
      <w:lvlText w:val="%1.%2.%3."/>
      <w:lvlJc w:val="left"/>
      <w:pPr>
        <w:ind w:left="4123"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2B85330"/>
    <w:multiLevelType w:val="multilevel"/>
    <w:tmpl w:val="7004D4CE"/>
    <w:lvl w:ilvl="0">
      <w:start w:val="2"/>
      <w:numFmt w:val="decimal"/>
      <w:lvlText w:val="%1."/>
      <w:lvlJc w:val="left"/>
      <w:pPr>
        <w:ind w:left="360" w:hanging="360"/>
      </w:pPr>
      <w:rPr>
        <w:rFonts w:hint="default"/>
        <w:sz w:val="24"/>
        <w:szCs w:val="24"/>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5D74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48B57CD"/>
    <w:multiLevelType w:val="multilevel"/>
    <w:tmpl w:val="B0B6DD9A"/>
    <w:lvl w:ilvl="0">
      <w:start w:val="1"/>
      <w:numFmt w:val="decimal"/>
      <w:lvlText w:val="%1."/>
      <w:lvlJc w:val="left"/>
      <w:pPr>
        <w:ind w:left="3621" w:hanging="360"/>
      </w:pPr>
      <w:rPr>
        <w:rFonts w:ascii="Times New Roman" w:eastAsia="Times New Roman" w:hAnsi="Times New Roman" w:cs="Times New Roman"/>
        <w:b/>
        <w:i w:val="0"/>
        <w:sz w:val="24"/>
        <w:szCs w:val="24"/>
      </w:rPr>
    </w:lvl>
    <w:lvl w:ilvl="1">
      <w:start w:val="1"/>
      <w:numFmt w:val="decimal"/>
      <w:lvlText w:val="%1.%2."/>
      <w:lvlJc w:val="left"/>
      <w:pPr>
        <w:ind w:left="432" w:hanging="432"/>
      </w:pPr>
      <w:rPr>
        <w:rFonts w:ascii="Times New Roman" w:hAnsi="Times New Roman" w:cs="Times New Roman"/>
        <w:b w:val="0"/>
        <w:sz w:val="24"/>
        <w:szCs w:val="24"/>
      </w:rPr>
    </w:lvl>
    <w:lvl w:ilvl="2">
      <w:start w:val="1"/>
      <w:numFmt w:val="decimal"/>
      <w:lvlText w:val="%1.%2.%3."/>
      <w:lvlJc w:val="left"/>
      <w:pPr>
        <w:ind w:left="121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6A27542"/>
    <w:multiLevelType w:val="multilevel"/>
    <w:tmpl w:val="0436E33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E624C91"/>
    <w:multiLevelType w:val="hybridMultilevel"/>
    <w:tmpl w:val="2B60458E"/>
    <w:lvl w:ilvl="0" w:tplc="509858C8">
      <w:start w:val="1"/>
      <w:numFmt w:val="decimal"/>
      <w:lvlText w:val="%1."/>
      <w:lvlJc w:val="left"/>
      <w:pPr>
        <w:ind w:left="720" w:hanging="360"/>
      </w:pPr>
      <w:rPr>
        <w:b w:val="0"/>
        <w:bCs/>
      </w:rPr>
    </w:lvl>
    <w:lvl w:ilvl="1" w:tplc="6E4018F4">
      <w:start w:val="1"/>
      <w:numFmt w:val="lowerLetter"/>
      <w:lvlText w:val="%2."/>
      <w:lvlJc w:val="left"/>
      <w:pPr>
        <w:ind w:left="1440" w:hanging="360"/>
      </w:pPr>
    </w:lvl>
    <w:lvl w:ilvl="2" w:tplc="9050BBB0" w:tentative="1">
      <w:start w:val="1"/>
      <w:numFmt w:val="lowerRoman"/>
      <w:lvlText w:val="%3."/>
      <w:lvlJc w:val="right"/>
      <w:pPr>
        <w:ind w:left="2160" w:hanging="180"/>
      </w:pPr>
    </w:lvl>
    <w:lvl w:ilvl="3" w:tplc="F47CE47E" w:tentative="1">
      <w:start w:val="1"/>
      <w:numFmt w:val="decimal"/>
      <w:lvlText w:val="%4."/>
      <w:lvlJc w:val="left"/>
      <w:pPr>
        <w:ind w:left="2880" w:hanging="360"/>
      </w:pPr>
    </w:lvl>
    <w:lvl w:ilvl="4" w:tplc="4DAE7908" w:tentative="1">
      <w:start w:val="1"/>
      <w:numFmt w:val="lowerLetter"/>
      <w:lvlText w:val="%5."/>
      <w:lvlJc w:val="left"/>
      <w:pPr>
        <w:ind w:left="3600" w:hanging="360"/>
      </w:pPr>
    </w:lvl>
    <w:lvl w:ilvl="5" w:tplc="A2CE375C" w:tentative="1">
      <w:start w:val="1"/>
      <w:numFmt w:val="lowerRoman"/>
      <w:lvlText w:val="%6."/>
      <w:lvlJc w:val="right"/>
      <w:pPr>
        <w:ind w:left="4320" w:hanging="180"/>
      </w:pPr>
    </w:lvl>
    <w:lvl w:ilvl="6" w:tplc="0D3C23C6" w:tentative="1">
      <w:start w:val="1"/>
      <w:numFmt w:val="decimal"/>
      <w:lvlText w:val="%7."/>
      <w:lvlJc w:val="left"/>
      <w:pPr>
        <w:ind w:left="5040" w:hanging="360"/>
      </w:pPr>
    </w:lvl>
    <w:lvl w:ilvl="7" w:tplc="D2268CF4" w:tentative="1">
      <w:start w:val="1"/>
      <w:numFmt w:val="lowerLetter"/>
      <w:lvlText w:val="%8."/>
      <w:lvlJc w:val="left"/>
      <w:pPr>
        <w:ind w:left="5760" w:hanging="360"/>
      </w:pPr>
    </w:lvl>
    <w:lvl w:ilvl="8" w:tplc="D7824CEE" w:tentative="1">
      <w:start w:val="1"/>
      <w:numFmt w:val="lowerRoman"/>
      <w:lvlText w:val="%9."/>
      <w:lvlJc w:val="right"/>
      <w:pPr>
        <w:ind w:left="6480" w:hanging="180"/>
      </w:pPr>
    </w:lvl>
  </w:abstractNum>
  <w:num w:numId="1" w16cid:durableId="1190144258">
    <w:abstractNumId w:val="20"/>
  </w:num>
  <w:num w:numId="2" w16cid:durableId="1015493868">
    <w:abstractNumId w:val="5"/>
  </w:num>
  <w:num w:numId="3" w16cid:durableId="6104813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7207891">
    <w:abstractNumId w:val="16"/>
  </w:num>
  <w:num w:numId="5" w16cid:durableId="674266216">
    <w:abstractNumId w:val="7"/>
  </w:num>
  <w:num w:numId="6" w16cid:durableId="817066934">
    <w:abstractNumId w:val="2"/>
  </w:num>
  <w:num w:numId="7" w16cid:durableId="869147655">
    <w:abstractNumId w:val="32"/>
  </w:num>
  <w:num w:numId="8" w16cid:durableId="358750230">
    <w:abstractNumId w:val="12"/>
  </w:num>
  <w:num w:numId="9" w16cid:durableId="15077500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65230869">
    <w:abstractNumId w:val="30"/>
  </w:num>
  <w:num w:numId="11" w16cid:durableId="1720548130">
    <w:abstractNumId w:val="8"/>
  </w:num>
  <w:num w:numId="12" w16cid:durableId="148443671">
    <w:abstractNumId w:val="35"/>
  </w:num>
  <w:num w:numId="13" w16cid:durableId="1323122987">
    <w:abstractNumId w:val="17"/>
  </w:num>
  <w:num w:numId="14" w16cid:durableId="1884441583">
    <w:abstractNumId w:val="23"/>
  </w:num>
  <w:num w:numId="15" w16cid:durableId="83427812">
    <w:abstractNumId w:val="10"/>
  </w:num>
  <w:num w:numId="16" w16cid:durableId="1953973497">
    <w:abstractNumId w:val="24"/>
  </w:num>
  <w:num w:numId="17" w16cid:durableId="830365498">
    <w:abstractNumId w:val="13"/>
  </w:num>
  <w:num w:numId="18" w16cid:durableId="1492481577">
    <w:abstractNumId w:val="6"/>
  </w:num>
  <w:num w:numId="19" w16cid:durableId="1724715634">
    <w:abstractNumId w:val="37"/>
  </w:num>
  <w:num w:numId="20" w16cid:durableId="487794899">
    <w:abstractNumId w:val="14"/>
  </w:num>
  <w:num w:numId="21" w16cid:durableId="552274266">
    <w:abstractNumId w:val="33"/>
  </w:num>
  <w:num w:numId="22" w16cid:durableId="1551306331">
    <w:abstractNumId w:val="0"/>
  </w:num>
  <w:num w:numId="23" w16cid:durableId="1474252517">
    <w:abstractNumId w:val="18"/>
  </w:num>
  <w:num w:numId="24" w16cid:durableId="781190188">
    <w:abstractNumId w:val="41"/>
  </w:num>
  <w:num w:numId="25" w16cid:durableId="1537307798">
    <w:abstractNumId w:val="4"/>
  </w:num>
  <w:num w:numId="26" w16cid:durableId="1619797385">
    <w:abstractNumId w:val="26"/>
  </w:num>
  <w:num w:numId="27" w16cid:durableId="1826966017">
    <w:abstractNumId w:val="9"/>
  </w:num>
  <w:num w:numId="28" w16cid:durableId="917832864">
    <w:abstractNumId w:val="11"/>
  </w:num>
  <w:num w:numId="29" w16cid:durableId="423575887">
    <w:abstractNumId w:val="21"/>
  </w:num>
  <w:num w:numId="30" w16cid:durableId="1914850982">
    <w:abstractNumId w:val="27"/>
  </w:num>
  <w:num w:numId="31" w16cid:durableId="367487832">
    <w:abstractNumId w:val="38"/>
  </w:num>
  <w:num w:numId="32" w16cid:durableId="1528371045">
    <w:abstractNumId w:val="40"/>
  </w:num>
  <w:num w:numId="33" w16cid:durableId="1421675549">
    <w:abstractNumId w:val="28"/>
  </w:num>
  <w:num w:numId="34" w16cid:durableId="442303987">
    <w:abstractNumId w:val="39"/>
  </w:num>
  <w:num w:numId="35" w16cid:durableId="1318262202">
    <w:abstractNumId w:val="25"/>
  </w:num>
  <w:num w:numId="36" w16cid:durableId="559026218">
    <w:abstractNumId w:val="22"/>
  </w:num>
  <w:num w:numId="37" w16cid:durableId="275329234">
    <w:abstractNumId w:val="19"/>
  </w:num>
  <w:num w:numId="38" w16cid:durableId="2087871299">
    <w:abstractNumId w:val="31"/>
  </w:num>
  <w:num w:numId="39" w16cid:durableId="1486118906">
    <w:abstractNumId w:val="34"/>
  </w:num>
  <w:num w:numId="40" w16cid:durableId="1050617957">
    <w:abstractNumId w:val="3"/>
  </w:num>
  <w:num w:numId="41" w16cid:durableId="1581137075">
    <w:abstractNumId w:val="42"/>
  </w:num>
  <w:num w:numId="42" w16cid:durableId="485362946">
    <w:abstractNumId w:val="1"/>
  </w:num>
  <w:num w:numId="43" w16cid:durableId="224293073">
    <w:abstractNumId w:val="36"/>
  </w:num>
  <w:num w:numId="44" w16cid:durableId="120829621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371"/>
    <w:rsid w:val="0000291D"/>
    <w:rsid w:val="0001363A"/>
    <w:rsid w:val="00013B01"/>
    <w:rsid w:val="00026B19"/>
    <w:rsid w:val="000326DF"/>
    <w:rsid w:val="00035EBC"/>
    <w:rsid w:val="000475B0"/>
    <w:rsid w:val="00047BBF"/>
    <w:rsid w:val="000505E2"/>
    <w:rsid w:val="00060E10"/>
    <w:rsid w:val="000649DE"/>
    <w:rsid w:val="00064BD7"/>
    <w:rsid w:val="000714BB"/>
    <w:rsid w:val="00076651"/>
    <w:rsid w:val="00082117"/>
    <w:rsid w:val="0008426A"/>
    <w:rsid w:val="000848EE"/>
    <w:rsid w:val="00085F2E"/>
    <w:rsid w:val="00090F1B"/>
    <w:rsid w:val="000956EE"/>
    <w:rsid w:val="000B12D7"/>
    <w:rsid w:val="000B63A0"/>
    <w:rsid w:val="000B7AC5"/>
    <w:rsid w:val="000C063F"/>
    <w:rsid w:val="000C35FB"/>
    <w:rsid w:val="000C59DE"/>
    <w:rsid w:val="000D19BC"/>
    <w:rsid w:val="000E1AF7"/>
    <w:rsid w:val="000E262F"/>
    <w:rsid w:val="000E2B42"/>
    <w:rsid w:val="000E3917"/>
    <w:rsid w:val="000E467F"/>
    <w:rsid w:val="000F06B3"/>
    <w:rsid w:val="000F4C5F"/>
    <w:rsid w:val="000F78E0"/>
    <w:rsid w:val="00104BF5"/>
    <w:rsid w:val="001137EA"/>
    <w:rsid w:val="00123FF7"/>
    <w:rsid w:val="00127AF3"/>
    <w:rsid w:val="00130377"/>
    <w:rsid w:val="0013077D"/>
    <w:rsid w:val="00131D62"/>
    <w:rsid w:val="001342BB"/>
    <w:rsid w:val="00144A73"/>
    <w:rsid w:val="00145179"/>
    <w:rsid w:val="00150BCF"/>
    <w:rsid w:val="00151453"/>
    <w:rsid w:val="00151DF9"/>
    <w:rsid w:val="00154EF7"/>
    <w:rsid w:val="00161C5E"/>
    <w:rsid w:val="00164848"/>
    <w:rsid w:val="00165558"/>
    <w:rsid w:val="0017202C"/>
    <w:rsid w:val="00174DAA"/>
    <w:rsid w:val="0017519F"/>
    <w:rsid w:val="0017644E"/>
    <w:rsid w:val="0017718B"/>
    <w:rsid w:val="0018429A"/>
    <w:rsid w:val="001843A6"/>
    <w:rsid w:val="00186E80"/>
    <w:rsid w:val="001963E0"/>
    <w:rsid w:val="001A2EDD"/>
    <w:rsid w:val="001B03E4"/>
    <w:rsid w:val="001B0C9E"/>
    <w:rsid w:val="001D1A02"/>
    <w:rsid w:val="001D4FDD"/>
    <w:rsid w:val="001E3B08"/>
    <w:rsid w:val="001E72FC"/>
    <w:rsid w:val="001F10ED"/>
    <w:rsid w:val="001F7A28"/>
    <w:rsid w:val="00200542"/>
    <w:rsid w:val="002025F7"/>
    <w:rsid w:val="0020611F"/>
    <w:rsid w:val="0020615F"/>
    <w:rsid w:val="00222972"/>
    <w:rsid w:val="002261B1"/>
    <w:rsid w:val="002324EE"/>
    <w:rsid w:val="0023715E"/>
    <w:rsid w:val="002422A4"/>
    <w:rsid w:val="00254C7F"/>
    <w:rsid w:val="002553E0"/>
    <w:rsid w:val="002578F5"/>
    <w:rsid w:val="00260DAA"/>
    <w:rsid w:val="00264E17"/>
    <w:rsid w:val="00270708"/>
    <w:rsid w:val="00273039"/>
    <w:rsid w:val="00277243"/>
    <w:rsid w:val="00282048"/>
    <w:rsid w:val="00286BAD"/>
    <w:rsid w:val="00287BED"/>
    <w:rsid w:val="00287C4A"/>
    <w:rsid w:val="002A46A4"/>
    <w:rsid w:val="002A646E"/>
    <w:rsid w:val="002B0AEE"/>
    <w:rsid w:val="002C192F"/>
    <w:rsid w:val="002D26A9"/>
    <w:rsid w:val="002F7EAD"/>
    <w:rsid w:val="003006C6"/>
    <w:rsid w:val="00307709"/>
    <w:rsid w:val="00310B52"/>
    <w:rsid w:val="00311F50"/>
    <w:rsid w:val="00316002"/>
    <w:rsid w:val="00317691"/>
    <w:rsid w:val="0032056A"/>
    <w:rsid w:val="0032261A"/>
    <w:rsid w:val="003237DE"/>
    <w:rsid w:val="00325D6D"/>
    <w:rsid w:val="0033004E"/>
    <w:rsid w:val="0033294C"/>
    <w:rsid w:val="0033595D"/>
    <w:rsid w:val="00337F91"/>
    <w:rsid w:val="00342533"/>
    <w:rsid w:val="00355371"/>
    <w:rsid w:val="00377069"/>
    <w:rsid w:val="003877FA"/>
    <w:rsid w:val="00392F7F"/>
    <w:rsid w:val="00393316"/>
    <w:rsid w:val="0039654E"/>
    <w:rsid w:val="003A14B2"/>
    <w:rsid w:val="003A232C"/>
    <w:rsid w:val="003A7888"/>
    <w:rsid w:val="003B1BE2"/>
    <w:rsid w:val="003B5537"/>
    <w:rsid w:val="003B6D57"/>
    <w:rsid w:val="003C7F66"/>
    <w:rsid w:val="003D226B"/>
    <w:rsid w:val="003D3013"/>
    <w:rsid w:val="003D4218"/>
    <w:rsid w:val="003D4FB5"/>
    <w:rsid w:val="003D6EBB"/>
    <w:rsid w:val="003E2B6C"/>
    <w:rsid w:val="003F2507"/>
    <w:rsid w:val="003F342F"/>
    <w:rsid w:val="00401205"/>
    <w:rsid w:val="00401C3C"/>
    <w:rsid w:val="00401D94"/>
    <w:rsid w:val="004028F2"/>
    <w:rsid w:val="0040422E"/>
    <w:rsid w:val="00405CAF"/>
    <w:rsid w:val="00413997"/>
    <w:rsid w:val="00431680"/>
    <w:rsid w:val="00431A67"/>
    <w:rsid w:val="0043723F"/>
    <w:rsid w:val="00437A73"/>
    <w:rsid w:val="00443DCF"/>
    <w:rsid w:val="0045398B"/>
    <w:rsid w:val="0045529D"/>
    <w:rsid w:val="00460BFC"/>
    <w:rsid w:val="00463461"/>
    <w:rsid w:val="00464905"/>
    <w:rsid w:val="0046611C"/>
    <w:rsid w:val="0047058F"/>
    <w:rsid w:val="004740E8"/>
    <w:rsid w:val="004752B7"/>
    <w:rsid w:val="00491997"/>
    <w:rsid w:val="004A5200"/>
    <w:rsid w:val="004B453E"/>
    <w:rsid w:val="004B7374"/>
    <w:rsid w:val="004C3A85"/>
    <w:rsid w:val="004C6068"/>
    <w:rsid w:val="004D69E6"/>
    <w:rsid w:val="004D7D3D"/>
    <w:rsid w:val="004E0BAE"/>
    <w:rsid w:val="004E1132"/>
    <w:rsid w:val="004E5686"/>
    <w:rsid w:val="004F2C97"/>
    <w:rsid w:val="004F3901"/>
    <w:rsid w:val="004F4408"/>
    <w:rsid w:val="004F4739"/>
    <w:rsid w:val="004F70B2"/>
    <w:rsid w:val="00506BEB"/>
    <w:rsid w:val="00513274"/>
    <w:rsid w:val="005138DB"/>
    <w:rsid w:val="00536049"/>
    <w:rsid w:val="00536169"/>
    <w:rsid w:val="00541227"/>
    <w:rsid w:val="00557656"/>
    <w:rsid w:val="00570C74"/>
    <w:rsid w:val="00571B71"/>
    <w:rsid w:val="00575CA0"/>
    <w:rsid w:val="0058026A"/>
    <w:rsid w:val="005820C1"/>
    <w:rsid w:val="00586EBE"/>
    <w:rsid w:val="005921B1"/>
    <w:rsid w:val="005A3685"/>
    <w:rsid w:val="005A6457"/>
    <w:rsid w:val="005B786F"/>
    <w:rsid w:val="005C21A3"/>
    <w:rsid w:val="005C21BB"/>
    <w:rsid w:val="005C6033"/>
    <w:rsid w:val="005C7090"/>
    <w:rsid w:val="005D5AE1"/>
    <w:rsid w:val="005E5EB9"/>
    <w:rsid w:val="005F60FC"/>
    <w:rsid w:val="00601CD3"/>
    <w:rsid w:val="006049C8"/>
    <w:rsid w:val="00604F05"/>
    <w:rsid w:val="00605ADB"/>
    <w:rsid w:val="00606E5C"/>
    <w:rsid w:val="00623258"/>
    <w:rsid w:val="00624382"/>
    <w:rsid w:val="00641F01"/>
    <w:rsid w:val="00646318"/>
    <w:rsid w:val="0065615B"/>
    <w:rsid w:val="006670A7"/>
    <w:rsid w:val="00675DE3"/>
    <w:rsid w:val="006814CE"/>
    <w:rsid w:val="00683BE9"/>
    <w:rsid w:val="00684470"/>
    <w:rsid w:val="0069010F"/>
    <w:rsid w:val="006926FD"/>
    <w:rsid w:val="006929CE"/>
    <w:rsid w:val="00693008"/>
    <w:rsid w:val="006933A8"/>
    <w:rsid w:val="006A6BB0"/>
    <w:rsid w:val="006B0116"/>
    <w:rsid w:val="006B0F6B"/>
    <w:rsid w:val="006B1812"/>
    <w:rsid w:val="006B2A0C"/>
    <w:rsid w:val="006B2F87"/>
    <w:rsid w:val="006B37EC"/>
    <w:rsid w:val="006C3E22"/>
    <w:rsid w:val="006D1D78"/>
    <w:rsid w:val="006D55D5"/>
    <w:rsid w:val="006F5110"/>
    <w:rsid w:val="006F58D1"/>
    <w:rsid w:val="006F64CD"/>
    <w:rsid w:val="006F671A"/>
    <w:rsid w:val="006F72F9"/>
    <w:rsid w:val="00700718"/>
    <w:rsid w:val="00702909"/>
    <w:rsid w:val="007035F8"/>
    <w:rsid w:val="007040DF"/>
    <w:rsid w:val="00704C05"/>
    <w:rsid w:val="0072494B"/>
    <w:rsid w:val="00726B24"/>
    <w:rsid w:val="007277E1"/>
    <w:rsid w:val="00732898"/>
    <w:rsid w:val="00733643"/>
    <w:rsid w:val="007359D7"/>
    <w:rsid w:val="0074149E"/>
    <w:rsid w:val="00746628"/>
    <w:rsid w:val="00751D6B"/>
    <w:rsid w:val="00755912"/>
    <w:rsid w:val="007716F2"/>
    <w:rsid w:val="00777C81"/>
    <w:rsid w:val="0078484B"/>
    <w:rsid w:val="007912C7"/>
    <w:rsid w:val="007B41A9"/>
    <w:rsid w:val="007B4E20"/>
    <w:rsid w:val="007B7288"/>
    <w:rsid w:val="007D2173"/>
    <w:rsid w:val="008001D2"/>
    <w:rsid w:val="0080363A"/>
    <w:rsid w:val="008045EB"/>
    <w:rsid w:val="008056CA"/>
    <w:rsid w:val="00814EAE"/>
    <w:rsid w:val="008159D4"/>
    <w:rsid w:val="00816AD7"/>
    <w:rsid w:val="00816DE8"/>
    <w:rsid w:val="0081726E"/>
    <w:rsid w:val="00820255"/>
    <w:rsid w:val="00820580"/>
    <w:rsid w:val="00823C65"/>
    <w:rsid w:val="00832D1F"/>
    <w:rsid w:val="00840ABB"/>
    <w:rsid w:val="008415E8"/>
    <w:rsid w:val="00842423"/>
    <w:rsid w:val="00844DB8"/>
    <w:rsid w:val="00853B3E"/>
    <w:rsid w:val="00855DC0"/>
    <w:rsid w:val="00861EEA"/>
    <w:rsid w:val="00865212"/>
    <w:rsid w:val="00872189"/>
    <w:rsid w:val="00874293"/>
    <w:rsid w:val="008778B3"/>
    <w:rsid w:val="00892A89"/>
    <w:rsid w:val="008A7A85"/>
    <w:rsid w:val="008B12F6"/>
    <w:rsid w:val="008B1FF9"/>
    <w:rsid w:val="008B20C1"/>
    <w:rsid w:val="008B2B7C"/>
    <w:rsid w:val="008B5FA8"/>
    <w:rsid w:val="008B7887"/>
    <w:rsid w:val="008D6753"/>
    <w:rsid w:val="008D6F9F"/>
    <w:rsid w:val="008E6636"/>
    <w:rsid w:val="0090364A"/>
    <w:rsid w:val="009055A2"/>
    <w:rsid w:val="00907902"/>
    <w:rsid w:val="00907B97"/>
    <w:rsid w:val="00907F07"/>
    <w:rsid w:val="009156F6"/>
    <w:rsid w:val="009174DF"/>
    <w:rsid w:val="009220EF"/>
    <w:rsid w:val="00923437"/>
    <w:rsid w:val="00926614"/>
    <w:rsid w:val="00931055"/>
    <w:rsid w:val="0093187E"/>
    <w:rsid w:val="0093423C"/>
    <w:rsid w:val="00935340"/>
    <w:rsid w:val="009505D0"/>
    <w:rsid w:val="009535A1"/>
    <w:rsid w:val="00956CDC"/>
    <w:rsid w:val="0095742D"/>
    <w:rsid w:val="0096025C"/>
    <w:rsid w:val="009634CA"/>
    <w:rsid w:val="0096542E"/>
    <w:rsid w:val="009717EE"/>
    <w:rsid w:val="00971984"/>
    <w:rsid w:val="0097400B"/>
    <w:rsid w:val="00975B13"/>
    <w:rsid w:val="009A6242"/>
    <w:rsid w:val="009A6D3F"/>
    <w:rsid w:val="009B2620"/>
    <w:rsid w:val="009C1527"/>
    <w:rsid w:val="009C2BE4"/>
    <w:rsid w:val="009D31CD"/>
    <w:rsid w:val="009D7D4B"/>
    <w:rsid w:val="009E2307"/>
    <w:rsid w:val="009E580F"/>
    <w:rsid w:val="009F1019"/>
    <w:rsid w:val="009F5125"/>
    <w:rsid w:val="009F7420"/>
    <w:rsid w:val="009F777C"/>
    <w:rsid w:val="00A01331"/>
    <w:rsid w:val="00A03503"/>
    <w:rsid w:val="00A1631B"/>
    <w:rsid w:val="00A21422"/>
    <w:rsid w:val="00A25D9A"/>
    <w:rsid w:val="00A27AB2"/>
    <w:rsid w:val="00A35DF2"/>
    <w:rsid w:val="00A37051"/>
    <w:rsid w:val="00A37F2A"/>
    <w:rsid w:val="00A44311"/>
    <w:rsid w:val="00A463E2"/>
    <w:rsid w:val="00A53F0C"/>
    <w:rsid w:val="00A5715F"/>
    <w:rsid w:val="00A64088"/>
    <w:rsid w:val="00A70EF1"/>
    <w:rsid w:val="00A75487"/>
    <w:rsid w:val="00A760AB"/>
    <w:rsid w:val="00A821F7"/>
    <w:rsid w:val="00A86EBF"/>
    <w:rsid w:val="00A87B63"/>
    <w:rsid w:val="00A922C9"/>
    <w:rsid w:val="00A9500B"/>
    <w:rsid w:val="00AB735D"/>
    <w:rsid w:val="00AC429F"/>
    <w:rsid w:val="00AD177A"/>
    <w:rsid w:val="00AD2A70"/>
    <w:rsid w:val="00AE281A"/>
    <w:rsid w:val="00AE734B"/>
    <w:rsid w:val="00AF50D8"/>
    <w:rsid w:val="00AF52B0"/>
    <w:rsid w:val="00AF583F"/>
    <w:rsid w:val="00AF5DEF"/>
    <w:rsid w:val="00AF6B1B"/>
    <w:rsid w:val="00AF6CFD"/>
    <w:rsid w:val="00B1413D"/>
    <w:rsid w:val="00B14344"/>
    <w:rsid w:val="00B1625A"/>
    <w:rsid w:val="00B240A5"/>
    <w:rsid w:val="00B26429"/>
    <w:rsid w:val="00B31D04"/>
    <w:rsid w:val="00B33222"/>
    <w:rsid w:val="00B37CAB"/>
    <w:rsid w:val="00B407C6"/>
    <w:rsid w:val="00B4753E"/>
    <w:rsid w:val="00B47D1A"/>
    <w:rsid w:val="00B53BCA"/>
    <w:rsid w:val="00B57896"/>
    <w:rsid w:val="00B57B93"/>
    <w:rsid w:val="00B67C02"/>
    <w:rsid w:val="00B71BBA"/>
    <w:rsid w:val="00B83CE1"/>
    <w:rsid w:val="00B95A24"/>
    <w:rsid w:val="00BB5062"/>
    <w:rsid w:val="00BC0329"/>
    <w:rsid w:val="00BD5B68"/>
    <w:rsid w:val="00BD7395"/>
    <w:rsid w:val="00C0254C"/>
    <w:rsid w:val="00C04A07"/>
    <w:rsid w:val="00C04BCF"/>
    <w:rsid w:val="00C14E30"/>
    <w:rsid w:val="00C16BFD"/>
    <w:rsid w:val="00C22DBF"/>
    <w:rsid w:val="00C32163"/>
    <w:rsid w:val="00C33549"/>
    <w:rsid w:val="00C36B4A"/>
    <w:rsid w:val="00C41FCC"/>
    <w:rsid w:val="00C477C9"/>
    <w:rsid w:val="00C504A3"/>
    <w:rsid w:val="00C54A42"/>
    <w:rsid w:val="00C54DE2"/>
    <w:rsid w:val="00C61D04"/>
    <w:rsid w:val="00C77DD3"/>
    <w:rsid w:val="00C80773"/>
    <w:rsid w:val="00C80C34"/>
    <w:rsid w:val="00C87393"/>
    <w:rsid w:val="00C87A8F"/>
    <w:rsid w:val="00C90826"/>
    <w:rsid w:val="00CA1822"/>
    <w:rsid w:val="00CC049F"/>
    <w:rsid w:val="00CC2633"/>
    <w:rsid w:val="00CC5F18"/>
    <w:rsid w:val="00CD1E65"/>
    <w:rsid w:val="00CD1EB7"/>
    <w:rsid w:val="00D205AC"/>
    <w:rsid w:val="00D220E1"/>
    <w:rsid w:val="00D24613"/>
    <w:rsid w:val="00D3013E"/>
    <w:rsid w:val="00D42C20"/>
    <w:rsid w:val="00D433D4"/>
    <w:rsid w:val="00D55106"/>
    <w:rsid w:val="00D5580C"/>
    <w:rsid w:val="00D55A08"/>
    <w:rsid w:val="00D56141"/>
    <w:rsid w:val="00D5663E"/>
    <w:rsid w:val="00D57A0F"/>
    <w:rsid w:val="00D628CA"/>
    <w:rsid w:val="00D72F7A"/>
    <w:rsid w:val="00D751B6"/>
    <w:rsid w:val="00D751CF"/>
    <w:rsid w:val="00D866AA"/>
    <w:rsid w:val="00DA1609"/>
    <w:rsid w:val="00DA3686"/>
    <w:rsid w:val="00DA6265"/>
    <w:rsid w:val="00DB52E7"/>
    <w:rsid w:val="00DC02CA"/>
    <w:rsid w:val="00DC41AF"/>
    <w:rsid w:val="00DD2524"/>
    <w:rsid w:val="00DD2ABB"/>
    <w:rsid w:val="00DD3BAE"/>
    <w:rsid w:val="00DD4640"/>
    <w:rsid w:val="00DD58B1"/>
    <w:rsid w:val="00DD5DD8"/>
    <w:rsid w:val="00DD682A"/>
    <w:rsid w:val="00E104B5"/>
    <w:rsid w:val="00E146C8"/>
    <w:rsid w:val="00E201F3"/>
    <w:rsid w:val="00E23612"/>
    <w:rsid w:val="00E24371"/>
    <w:rsid w:val="00E34D5E"/>
    <w:rsid w:val="00E3551A"/>
    <w:rsid w:val="00E36996"/>
    <w:rsid w:val="00E50F4F"/>
    <w:rsid w:val="00E5613C"/>
    <w:rsid w:val="00E60376"/>
    <w:rsid w:val="00E606A6"/>
    <w:rsid w:val="00E606BD"/>
    <w:rsid w:val="00E643E6"/>
    <w:rsid w:val="00E67394"/>
    <w:rsid w:val="00E70BD0"/>
    <w:rsid w:val="00E740E1"/>
    <w:rsid w:val="00E84545"/>
    <w:rsid w:val="00E87932"/>
    <w:rsid w:val="00E9620D"/>
    <w:rsid w:val="00EC10C2"/>
    <w:rsid w:val="00EC3B59"/>
    <w:rsid w:val="00EC3F53"/>
    <w:rsid w:val="00EC60A2"/>
    <w:rsid w:val="00EC7AB3"/>
    <w:rsid w:val="00ED0CB7"/>
    <w:rsid w:val="00ED2C94"/>
    <w:rsid w:val="00ED6895"/>
    <w:rsid w:val="00ED7283"/>
    <w:rsid w:val="00EE4D39"/>
    <w:rsid w:val="00EF056B"/>
    <w:rsid w:val="00EF302D"/>
    <w:rsid w:val="00EF55F3"/>
    <w:rsid w:val="00F00CE5"/>
    <w:rsid w:val="00F04A4C"/>
    <w:rsid w:val="00F07B70"/>
    <w:rsid w:val="00F17576"/>
    <w:rsid w:val="00F17ABD"/>
    <w:rsid w:val="00F45F12"/>
    <w:rsid w:val="00F46DB5"/>
    <w:rsid w:val="00F4717A"/>
    <w:rsid w:val="00F62444"/>
    <w:rsid w:val="00F62759"/>
    <w:rsid w:val="00F64355"/>
    <w:rsid w:val="00F719D1"/>
    <w:rsid w:val="00F75916"/>
    <w:rsid w:val="00F76FD7"/>
    <w:rsid w:val="00F862F3"/>
    <w:rsid w:val="00F918CE"/>
    <w:rsid w:val="00F9583A"/>
    <w:rsid w:val="00FA0391"/>
    <w:rsid w:val="00FA1F66"/>
    <w:rsid w:val="00FA27FF"/>
    <w:rsid w:val="00FB0AF5"/>
    <w:rsid w:val="00FB27AC"/>
    <w:rsid w:val="00FC00AC"/>
    <w:rsid w:val="00FC7F5F"/>
    <w:rsid w:val="00FD1980"/>
    <w:rsid w:val="00FD2F7F"/>
    <w:rsid w:val="00FD3684"/>
    <w:rsid w:val="00FD7251"/>
    <w:rsid w:val="00FF0849"/>
    <w:rsid w:val="00FF248A"/>
    <w:rsid w:val="00FF27AE"/>
    <w:rsid w:val="00FF33DF"/>
    <w:rsid w:val="00FF3400"/>
    <w:rsid w:val="00FF365A"/>
    <w:rsid w:val="00FF6C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619AD1"/>
  <w15:docId w15:val="{CBF5B507-B2C7-4D3D-82C7-0CFCF31B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7AF3"/>
    <w:rPr>
      <w:sz w:val="24"/>
      <w:szCs w:val="24"/>
    </w:rPr>
  </w:style>
  <w:style w:type="paragraph" w:styleId="Heading1">
    <w:name w:val="heading 1"/>
    <w:basedOn w:val="Normal"/>
    <w:next w:val="Normal"/>
    <w:qFormat/>
    <w:rsid w:val="00ED2C94"/>
    <w:pPr>
      <w:keepNext/>
      <w:outlineLvl w:val="0"/>
    </w:pPr>
    <w:rPr>
      <w:rFonts w:ascii="Dutch TL" w:hAnsi="Dutch TL"/>
      <w:b/>
      <w:szCs w:val="20"/>
      <w:lang w:eastAsia="en-US"/>
    </w:rPr>
  </w:style>
  <w:style w:type="paragraph" w:styleId="Heading2">
    <w:name w:val="heading 2"/>
    <w:basedOn w:val="Normal"/>
    <w:next w:val="Normal"/>
    <w:qFormat/>
    <w:rsid w:val="00ED2C94"/>
    <w:pPr>
      <w:keepNext/>
      <w:jc w:val="both"/>
      <w:outlineLvl w:val="1"/>
    </w:pPr>
    <w:rPr>
      <w:rFonts w:ascii="Dutch TL" w:hAnsi="Dutch TL"/>
      <w:b/>
      <w:szCs w:val="20"/>
      <w:lang w:eastAsia="en-US"/>
    </w:rPr>
  </w:style>
  <w:style w:type="paragraph" w:styleId="Heading3">
    <w:name w:val="heading 3"/>
    <w:basedOn w:val="Normal"/>
    <w:next w:val="Normal"/>
    <w:qFormat/>
    <w:rsid w:val="00ED2C94"/>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ED2C94"/>
    <w:pPr>
      <w:keepNext/>
      <w:spacing w:before="240" w:after="60"/>
      <w:outlineLvl w:val="3"/>
    </w:pPr>
    <w:rPr>
      <w:b/>
      <w:bCs/>
      <w:sz w:val="28"/>
      <w:szCs w:val="28"/>
      <w:lang w:val="en-GB" w:eastAsia="en-US"/>
    </w:rPr>
  </w:style>
  <w:style w:type="paragraph" w:styleId="Heading5">
    <w:name w:val="heading 5"/>
    <w:basedOn w:val="Normal"/>
    <w:next w:val="Normal"/>
    <w:qFormat/>
    <w:rsid w:val="00ED2C94"/>
    <w:pPr>
      <w:spacing w:before="240" w:after="60"/>
      <w:outlineLvl w:val="4"/>
    </w:pPr>
    <w:rPr>
      <w:b/>
      <w:bCs/>
      <w:i/>
      <w:i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64CD"/>
    <w:pPr>
      <w:tabs>
        <w:tab w:val="center" w:pos="4153"/>
        <w:tab w:val="right" w:pos="8306"/>
      </w:tabs>
    </w:pPr>
  </w:style>
  <w:style w:type="paragraph" w:styleId="Footer">
    <w:name w:val="footer"/>
    <w:basedOn w:val="Normal"/>
    <w:link w:val="FooterChar"/>
    <w:uiPriority w:val="99"/>
    <w:rsid w:val="006F64CD"/>
    <w:pPr>
      <w:tabs>
        <w:tab w:val="center" w:pos="4153"/>
        <w:tab w:val="right" w:pos="8306"/>
      </w:tabs>
    </w:pPr>
  </w:style>
  <w:style w:type="paragraph" w:styleId="BalloonText">
    <w:name w:val="Balloon Text"/>
    <w:basedOn w:val="Normal"/>
    <w:semiHidden/>
    <w:rsid w:val="000D19BC"/>
    <w:rPr>
      <w:rFonts w:ascii="Tahoma" w:hAnsi="Tahoma"/>
      <w:sz w:val="16"/>
      <w:szCs w:val="16"/>
    </w:rPr>
  </w:style>
  <w:style w:type="paragraph" w:customStyle="1" w:styleId="Style3">
    <w:name w:val="Style3"/>
    <w:basedOn w:val="Normal"/>
    <w:uiPriority w:val="99"/>
    <w:rsid w:val="00751D6B"/>
    <w:pPr>
      <w:widowControl w:val="0"/>
      <w:autoSpaceDE w:val="0"/>
      <w:autoSpaceDN w:val="0"/>
      <w:adjustRightInd w:val="0"/>
    </w:pPr>
  </w:style>
  <w:style w:type="character" w:styleId="Hyperlink">
    <w:name w:val="Hyperlink"/>
    <w:rsid w:val="00D57A0F"/>
    <w:rPr>
      <w:color w:val="0000FF"/>
      <w:u w:val="single"/>
    </w:rPr>
  </w:style>
  <w:style w:type="character" w:styleId="CommentReference">
    <w:name w:val="annotation reference"/>
    <w:uiPriority w:val="99"/>
    <w:semiHidden/>
    <w:rsid w:val="00DA1609"/>
    <w:rPr>
      <w:sz w:val="16"/>
      <w:szCs w:val="16"/>
    </w:rPr>
  </w:style>
  <w:style w:type="paragraph" w:styleId="CommentText">
    <w:name w:val="annotation text"/>
    <w:basedOn w:val="Normal"/>
    <w:link w:val="CommentTextChar"/>
    <w:uiPriority w:val="99"/>
    <w:rsid w:val="00DA1609"/>
    <w:rPr>
      <w:sz w:val="20"/>
      <w:szCs w:val="20"/>
    </w:rPr>
  </w:style>
  <w:style w:type="paragraph" w:styleId="CommentSubject">
    <w:name w:val="annotation subject"/>
    <w:basedOn w:val="CommentText"/>
    <w:next w:val="CommentText"/>
    <w:semiHidden/>
    <w:rsid w:val="00DA1609"/>
    <w:rPr>
      <w:b/>
      <w:bCs/>
    </w:rPr>
  </w:style>
  <w:style w:type="paragraph" w:styleId="BodyText">
    <w:name w:val="Body Text"/>
    <w:basedOn w:val="Normal"/>
    <w:link w:val="BodyTextChar"/>
    <w:rsid w:val="00ED2C94"/>
    <w:pPr>
      <w:jc w:val="both"/>
    </w:pPr>
    <w:rPr>
      <w:rFonts w:ascii="Dutch TL" w:hAnsi="Dutch TL"/>
      <w:sz w:val="22"/>
      <w:szCs w:val="20"/>
      <w:lang w:eastAsia="en-US"/>
    </w:rPr>
  </w:style>
  <w:style w:type="paragraph" w:styleId="BodyText2">
    <w:name w:val="Body Text 2"/>
    <w:basedOn w:val="Normal"/>
    <w:rsid w:val="00ED2C94"/>
    <w:pPr>
      <w:spacing w:after="120" w:line="480" w:lineRule="auto"/>
    </w:pPr>
    <w:rPr>
      <w:rFonts w:ascii="Dutch TL" w:hAnsi="Dutch TL"/>
      <w:szCs w:val="20"/>
      <w:lang w:eastAsia="en-US"/>
    </w:rPr>
  </w:style>
  <w:style w:type="paragraph" w:styleId="Title">
    <w:name w:val="Title"/>
    <w:basedOn w:val="Normal"/>
    <w:link w:val="TitleChar"/>
    <w:qFormat/>
    <w:rsid w:val="00ED2C94"/>
    <w:pPr>
      <w:jc w:val="center"/>
    </w:pPr>
    <w:rPr>
      <w:rFonts w:ascii="Tahoma" w:hAnsi="Tahoma"/>
      <w:b/>
      <w:caps/>
      <w:sz w:val="30"/>
      <w:szCs w:val="20"/>
      <w:lang w:eastAsia="en-US"/>
    </w:rPr>
  </w:style>
  <w:style w:type="paragraph" w:styleId="Subtitle">
    <w:name w:val="Subtitle"/>
    <w:basedOn w:val="Normal"/>
    <w:qFormat/>
    <w:rsid w:val="00ED2C94"/>
    <w:pPr>
      <w:spacing w:line="360" w:lineRule="auto"/>
      <w:jc w:val="center"/>
    </w:pPr>
    <w:rPr>
      <w:b/>
      <w:i/>
      <w:iCs/>
      <w:lang w:eastAsia="en-US"/>
    </w:rPr>
  </w:style>
  <w:style w:type="paragraph" w:styleId="Caption">
    <w:name w:val="caption"/>
    <w:basedOn w:val="Normal"/>
    <w:next w:val="Normal"/>
    <w:qFormat/>
    <w:rsid w:val="00ED2C94"/>
    <w:pPr>
      <w:jc w:val="both"/>
    </w:pPr>
    <w:rPr>
      <w:rFonts w:ascii="Tahoma" w:hAnsi="Tahoma"/>
      <w:i/>
      <w:sz w:val="22"/>
      <w:szCs w:val="20"/>
      <w:lang w:eastAsia="en-US"/>
    </w:rPr>
  </w:style>
  <w:style w:type="table" w:styleId="TableGrid">
    <w:name w:val="Table Grid"/>
    <w:basedOn w:val="TableNormal"/>
    <w:uiPriority w:val="39"/>
    <w:rsid w:val="0051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List Paragraph1,Numurets,Strip,H&amp;P List Paragraph,Normal bullet 2,Bullet list,2,PPS_Bullet,Virsraksti,Colorful List - Accent 12"/>
    <w:basedOn w:val="Normal"/>
    <w:link w:val="ListParagraphChar"/>
    <w:uiPriority w:val="34"/>
    <w:qFormat/>
    <w:rsid w:val="00820580"/>
    <w:pPr>
      <w:ind w:left="720"/>
    </w:pPr>
  </w:style>
  <w:style w:type="paragraph" w:customStyle="1" w:styleId="naisf">
    <w:name w:val="naisf"/>
    <w:basedOn w:val="Normal"/>
    <w:rsid w:val="00FA27FF"/>
    <w:pPr>
      <w:spacing w:before="84" w:after="84"/>
      <w:ind w:firstLine="419"/>
      <w:jc w:val="both"/>
    </w:pPr>
  </w:style>
  <w:style w:type="character" w:customStyle="1" w:styleId="CommentTextChar">
    <w:name w:val="Comment Text Char"/>
    <w:link w:val="CommentText"/>
    <w:uiPriority w:val="99"/>
    <w:rsid w:val="00820255"/>
  </w:style>
  <w:style w:type="paragraph" w:styleId="BodyTextIndent">
    <w:name w:val="Body Text Indent"/>
    <w:basedOn w:val="Normal"/>
    <w:link w:val="BodyTextIndentChar"/>
    <w:rsid w:val="00820255"/>
    <w:pPr>
      <w:spacing w:after="120"/>
      <w:ind w:left="283"/>
    </w:pPr>
  </w:style>
  <w:style w:type="character" w:customStyle="1" w:styleId="BodyTextIndentChar">
    <w:name w:val="Body Text Indent Char"/>
    <w:link w:val="BodyTextIndent"/>
    <w:rsid w:val="00820255"/>
    <w:rPr>
      <w:sz w:val="24"/>
      <w:szCs w:val="24"/>
    </w:rPr>
  </w:style>
  <w:style w:type="character" w:customStyle="1" w:styleId="TitleChar">
    <w:name w:val="Title Char"/>
    <w:link w:val="Title"/>
    <w:rsid w:val="00820255"/>
    <w:rPr>
      <w:rFonts w:ascii="Tahoma" w:hAnsi="Tahoma"/>
      <w:b/>
      <w:caps/>
      <w:sz w:val="30"/>
      <w:lang w:eastAsia="en-US"/>
    </w:rPr>
  </w:style>
  <w:style w:type="paragraph" w:customStyle="1" w:styleId="Rindkopa">
    <w:name w:val="Rindkopa"/>
    <w:basedOn w:val="Normal"/>
    <w:next w:val="Normal"/>
    <w:rsid w:val="009E2307"/>
    <w:pPr>
      <w:ind w:left="851"/>
      <w:jc w:val="both"/>
    </w:pPr>
    <w:rPr>
      <w:rFonts w:ascii="Arial" w:hAnsi="Arial"/>
      <w:sz w:val="20"/>
      <w:lang w:val="en-US" w:eastAsia="en-US"/>
    </w:rPr>
  </w:style>
  <w:style w:type="paragraph" w:customStyle="1" w:styleId="Apakpunkts">
    <w:name w:val="Apakšpunkts"/>
    <w:basedOn w:val="Normal"/>
    <w:link w:val="ApakpunktsChar"/>
    <w:rsid w:val="009E2307"/>
    <w:pPr>
      <w:numPr>
        <w:ilvl w:val="1"/>
        <w:numId w:val="9"/>
      </w:numPr>
    </w:pPr>
    <w:rPr>
      <w:rFonts w:ascii="Arial" w:eastAsia="Calibri" w:hAnsi="Arial"/>
      <w:b/>
      <w:szCs w:val="20"/>
    </w:rPr>
  </w:style>
  <w:style w:type="paragraph" w:customStyle="1" w:styleId="Punkts">
    <w:name w:val="Punkts"/>
    <w:basedOn w:val="Normal"/>
    <w:next w:val="Apakpunkts"/>
    <w:rsid w:val="009E2307"/>
    <w:pPr>
      <w:numPr>
        <w:numId w:val="9"/>
      </w:numPr>
    </w:pPr>
    <w:rPr>
      <w:rFonts w:ascii="Arial" w:hAnsi="Arial"/>
      <w:b/>
      <w:sz w:val="20"/>
    </w:rPr>
  </w:style>
  <w:style w:type="character" w:customStyle="1" w:styleId="ApakpunktsChar">
    <w:name w:val="Apakšpunkts Char"/>
    <w:link w:val="Apakpunkts"/>
    <w:locked/>
    <w:rsid w:val="009E2307"/>
    <w:rPr>
      <w:rFonts w:ascii="Arial" w:eastAsia="Calibri" w:hAnsi="Arial"/>
      <w:b/>
      <w:sz w:val="24"/>
    </w:rPr>
  </w:style>
  <w:style w:type="paragraph" w:customStyle="1" w:styleId="Paragrfs">
    <w:name w:val="Paragrāfs"/>
    <w:basedOn w:val="Normal"/>
    <w:next w:val="Rindkopa"/>
    <w:rsid w:val="009E2307"/>
    <w:pPr>
      <w:numPr>
        <w:ilvl w:val="2"/>
        <w:numId w:val="9"/>
      </w:numPr>
      <w:jc w:val="both"/>
    </w:pPr>
    <w:rPr>
      <w:rFonts w:ascii="Arial" w:hAnsi="Arial"/>
      <w:sz w:val="20"/>
    </w:rPr>
  </w:style>
  <w:style w:type="character" w:customStyle="1" w:styleId="FooterChar">
    <w:name w:val="Footer Char"/>
    <w:link w:val="Footer"/>
    <w:uiPriority w:val="99"/>
    <w:rsid w:val="00907902"/>
    <w:rPr>
      <w:sz w:val="24"/>
      <w:szCs w:val="24"/>
    </w:rPr>
  </w:style>
  <w:style w:type="character" w:customStyle="1" w:styleId="BodyTextChar">
    <w:name w:val="Body Text Char"/>
    <w:basedOn w:val="DefaultParagraphFont"/>
    <w:link w:val="BodyText"/>
    <w:rsid w:val="003D3013"/>
    <w:rPr>
      <w:rFonts w:ascii="Dutch TL" w:hAnsi="Dutch TL"/>
      <w:sz w:val="22"/>
      <w:lang w:eastAsia="en-US"/>
    </w:rPr>
  </w:style>
  <w:style w:type="character" w:styleId="FollowedHyperlink">
    <w:name w:val="FollowedHyperlink"/>
    <w:basedOn w:val="DefaultParagraphFont"/>
    <w:semiHidden/>
    <w:unhideWhenUsed/>
    <w:rsid w:val="00FF33DF"/>
    <w:rPr>
      <w:color w:val="800080" w:themeColor="followedHyperlink"/>
      <w:u w:val="single"/>
    </w:rPr>
  </w:style>
  <w:style w:type="character" w:customStyle="1" w:styleId="ListParagraphChar">
    <w:name w:val="List Paragraph Char"/>
    <w:aliases w:val="Saistīto dokumentu saraksts Char,Syle 1 Char,List Paragraph1 Char,Numurets Char,Strip Char,H&amp;P List Paragraph Char,Normal bullet 2 Char,Bullet list Char,2 Char,PPS_Bullet Char,Virsraksti Char,Colorful List - Accent 12 Char"/>
    <w:link w:val="ListParagraph"/>
    <w:uiPriority w:val="34"/>
    <w:qFormat/>
    <w:rsid w:val="007912C7"/>
    <w:rPr>
      <w:sz w:val="24"/>
      <w:szCs w:val="24"/>
    </w:rPr>
  </w:style>
  <w:style w:type="paragraph" w:styleId="NormalWeb">
    <w:name w:val="Normal (Web)"/>
    <w:basedOn w:val="Normal"/>
    <w:unhideWhenUsed/>
    <w:rsid w:val="00C04A07"/>
    <w:pPr>
      <w:spacing w:before="100" w:beforeAutospacing="1" w:after="100" w:afterAutospacing="1"/>
    </w:pPr>
  </w:style>
  <w:style w:type="character" w:styleId="UnresolvedMention">
    <w:name w:val="Unresolved Mention"/>
    <w:basedOn w:val="DefaultParagraphFont"/>
    <w:uiPriority w:val="99"/>
    <w:semiHidden/>
    <w:unhideWhenUsed/>
    <w:rsid w:val="00FF365A"/>
    <w:rPr>
      <w:color w:val="605E5C"/>
      <w:shd w:val="clear" w:color="auto" w:fill="E1DFDD"/>
    </w:rPr>
  </w:style>
  <w:style w:type="paragraph" w:customStyle="1" w:styleId="tv213">
    <w:name w:val="tv213"/>
    <w:basedOn w:val="Normal"/>
    <w:rsid w:val="00DC41AF"/>
    <w:pPr>
      <w:spacing w:before="100" w:beforeAutospacing="1" w:after="100" w:afterAutospacing="1"/>
    </w:pPr>
  </w:style>
  <w:style w:type="paragraph" w:customStyle="1" w:styleId="Default">
    <w:name w:val="Default"/>
    <w:rsid w:val="00DC41AF"/>
    <w:pPr>
      <w:autoSpaceDE w:val="0"/>
      <w:autoSpaceDN w:val="0"/>
      <w:adjustRightInd w:val="0"/>
    </w:pPr>
    <w:rPr>
      <w:rFonts w:eastAsia="Calibri"/>
      <w:color w:val="000000"/>
      <w:sz w:val="24"/>
      <w:szCs w:val="24"/>
      <w:lang w:eastAsia="en-US"/>
    </w:rPr>
  </w:style>
  <w:style w:type="character" w:customStyle="1" w:styleId="HeaderChar">
    <w:name w:val="Header Char"/>
    <w:basedOn w:val="DefaultParagraphFont"/>
    <w:link w:val="Header"/>
    <w:rsid w:val="00DC41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vd.gov.lv" TargetMode="External"/><Relationship Id="rId13" Type="http://schemas.openxmlformats.org/officeDocument/2006/relationships/hyperlink" Target="mailto:girts.hirsbergs@vv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ludinajumi.vni.lv/advertisements/r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vvd.gov.lv/lv/ipasumi" TargetMode="External"/><Relationship Id="rId4" Type="http://schemas.openxmlformats.org/officeDocument/2006/relationships/settings" Target="settings.xml"/><Relationship Id="rId9" Type="http://schemas.openxmlformats.org/officeDocument/2006/relationships/hyperlink" Target="mailto:girts.hirsbergs@vvd.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F3972-2FC3-4E37-B706-B658E0A7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2915</Words>
  <Characters>19385</Characters>
  <Application>Microsoft Office Word</Application>
  <DocSecurity>0</DocSecurity>
  <Lines>161</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__________________                                                                      Nr</vt:lpstr>
      <vt:lpstr>__________________                                                                      Nr</vt:lpstr>
    </vt:vector>
  </TitlesOfParts>
  <Company>Hewlett-Packard Company</Company>
  <LinksUpToDate>false</LinksUpToDate>
  <CharactersWithSpaces>22256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                                                                      Nr</dc:title>
  <dc:creator>Salvis Miķelsons</dc:creator>
  <cp:lastModifiedBy>Aleksandrs Ruskulis</cp:lastModifiedBy>
  <cp:revision>12</cp:revision>
  <cp:lastPrinted>2020-04-27T06:14:00Z</cp:lastPrinted>
  <dcterms:created xsi:type="dcterms:W3CDTF">2020-07-09T06:35:00Z</dcterms:created>
  <dcterms:modified xsi:type="dcterms:W3CDTF">2025-04-07T10:02:00Z</dcterms:modified>
</cp:coreProperties>
</file>